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38B" w:rsidRDefault="0051638B" w:rsidP="00516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285029" w:rsidRPr="00285029" w:rsidRDefault="00285029" w:rsidP="00285029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х</w:t>
      </w:r>
      <w:r w:rsidRPr="00285029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proofErr w:type="spellStart"/>
      <w:r w:rsidRPr="00285029">
        <w:rPr>
          <w:rFonts w:ascii="Times New Roman" w:hAnsi="Times New Roman"/>
          <w:b/>
          <w:sz w:val="28"/>
          <w:szCs w:val="28"/>
          <w:lang w:eastAsia="ru-RU"/>
        </w:rPr>
        <w:t>Севостьянов</w:t>
      </w:r>
      <w:proofErr w:type="spellEnd"/>
      <w:r w:rsidRPr="0028502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285029">
        <w:rPr>
          <w:rFonts w:ascii="Times New Roman" w:hAnsi="Times New Roman"/>
          <w:b/>
          <w:sz w:val="28"/>
          <w:szCs w:val="28"/>
          <w:lang w:eastAsia="ru-RU"/>
        </w:rPr>
        <w:t>Милютинский</w:t>
      </w:r>
      <w:proofErr w:type="spellEnd"/>
      <w:r w:rsidRPr="00285029">
        <w:rPr>
          <w:rFonts w:ascii="Times New Roman" w:hAnsi="Times New Roman"/>
          <w:b/>
          <w:sz w:val="28"/>
          <w:szCs w:val="28"/>
          <w:lang w:eastAsia="ru-RU"/>
        </w:rPr>
        <w:t xml:space="preserve"> район</w:t>
      </w:r>
    </w:p>
    <w:p w:rsidR="00285029" w:rsidRDefault="00285029" w:rsidP="00285029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85029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285029" w:rsidRPr="00285029" w:rsidRDefault="00285029" w:rsidP="00285029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85029">
        <w:rPr>
          <w:rFonts w:ascii="Times New Roman" w:hAnsi="Times New Roman"/>
          <w:b/>
          <w:sz w:val="28"/>
          <w:szCs w:val="28"/>
          <w:lang w:eastAsia="ru-RU"/>
        </w:rPr>
        <w:t>Россошанская основная общеобразовательная школ</w:t>
      </w:r>
      <w:r>
        <w:rPr>
          <w:rFonts w:ascii="Times New Roman" w:hAnsi="Times New Roman"/>
          <w:b/>
          <w:sz w:val="28"/>
          <w:szCs w:val="28"/>
          <w:lang w:eastAsia="ru-RU"/>
        </w:rPr>
        <w:t>а</w:t>
      </w:r>
    </w:p>
    <w:p w:rsidR="00E62FA2" w:rsidRDefault="00E62FA2" w:rsidP="00285029">
      <w:pPr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047875" cy="1180131"/>
            <wp:effectExtent l="19050" t="0" r="9525" b="0"/>
            <wp:docPr id="2" name="Рисунок 2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180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5029" w:rsidRPr="00285029">
        <w:rPr>
          <w:rFonts w:ascii="Times New Roman" w:hAnsi="Times New Roman"/>
          <w:sz w:val="24"/>
          <w:szCs w:val="24"/>
          <w:lang w:eastAsia="ru-RU"/>
        </w:rPr>
        <w:t xml:space="preserve">                                  </w:t>
      </w:r>
    </w:p>
    <w:p w:rsidR="00E62FA2" w:rsidRDefault="00E62FA2" w:rsidP="00285029">
      <w:pPr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5029" w:rsidRPr="00E62FA2" w:rsidRDefault="00285029" w:rsidP="00E62FA2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285029">
        <w:rPr>
          <w:rFonts w:ascii="Times New Roman" w:hAnsi="Times New Roman"/>
          <w:b/>
          <w:sz w:val="28"/>
          <w:szCs w:val="28"/>
          <w:lang w:eastAsia="ru-RU"/>
        </w:rPr>
        <w:t>РАБОЧАЯ ПРОГРАММА</w:t>
      </w:r>
    </w:p>
    <w:p w:rsidR="00285029" w:rsidRPr="00285029" w:rsidRDefault="00285029" w:rsidP="00285029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85029">
        <w:rPr>
          <w:rFonts w:ascii="Times New Roman" w:hAnsi="Times New Roman"/>
          <w:b/>
          <w:sz w:val="28"/>
          <w:szCs w:val="28"/>
          <w:lang w:eastAsia="ru-RU"/>
        </w:rPr>
        <w:t>по  родному русскому языку</w:t>
      </w:r>
    </w:p>
    <w:p w:rsidR="00285029" w:rsidRPr="00285029" w:rsidRDefault="00285029" w:rsidP="00285029">
      <w:pPr>
        <w:rPr>
          <w:rFonts w:ascii="Times New Roman" w:hAnsi="Times New Roman"/>
          <w:sz w:val="28"/>
          <w:szCs w:val="28"/>
          <w:u w:val="single"/>
          <w:lang w:eastAsia="ru-RU"/>
        </w:rPr>
      </w:pPr>
      <w:r w:rsidRPr="00285029">
        <w:rPr>
          <w:rFonts w:ascii="Times New Roman" w:hAnsi="Times New Roman"/>
          <w:sz w:val="28"/>
          <w:szCs w:val="28"/>
          <w:lang w:eastAsia="ru-RU"/>
        </w:rPr>
        <w:t xml:space="preserve">Уровень общего образования (класс):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основное  общее  образование, 9</w:t>
      </w:r>
      <w:r w:rsidRPr="00285029">
        <w:rPr>
          <w:rFonts w:ascii="Times New Roman" w:hAnsi="Times New Roman"/>
          <w:sz w:val="28"/>
          <w:szCs w:val="28"/>
          <w:u w:val="single"/>
          <w:lang w:eastAsia="ru-RU"/>
        </w:rPr>
        <w:t xml:space="preserve"> класс</w:t>
      </w:r>
    </w:p>
    <w:p w:rsidR="00285029" w:rsidRPr="00285029" w:rsidRDefault="00285029" w:rsidP="00285029">
      <w:pPr>
        <w:rPr>
          <w:rFonts w:ascii="Times New Roman" w:hAnsi="Times New Roman"/>
          <w:sz w:val="28"/>
          <w:szCs w:val="28"/>
          <w:u w:val="single"/>
          <w:lang w:eastAsia="ru-RU"/>
        </w:rPr>
      </w:pPr>
      <w:r w:rsidRPr="00285029">
        <w:rPr>
          <w:rFonts w:ascii="Times New Roman" w:hAnsi="Times New Roman"/>
          <w:sz w:val="28"/>
          <w:szCs w:val="28"/>
          <w:lang w:eastAsia="ru-RU"/>
        </w:rPr>
        <w:t xml:space="preserve">Количество часов: </w:t>
      </w:r>
      <w:r w:rsidR="004E6BBE" w:rsidRPr="004E6BBE">
        <w:rPr>
          <w:rFonts w:ascii="Times New Roman" w:hAnsi="Times New Roman"/>
          <w:sz w:val="28"/>
          <w:szCs w:val="28"/>
          <w:u w:val="single"/>
          <w:lang w:eastAsia="ru-RU"/>
        </w:rPr>
        <w:t>15</w:t>
      </w:r>
      <w:r w:rsidRPr="004E6BBE">
        <w:rPr>
          <w:rFonts w:ascii="Times New Roman" w:hAnsi="Times New Roman"/>
          <w:sz w:val="28"/>
          <w:szCs w:val="28"/>
          <w:u w:val="single"/>
          <w:lang w:eastAsia="ru-RU"/>
        </w:rPr>
        <w:t>.</w:t>
      </w:r>
    </w:p>
    <w:p w:rsidR="00E62FA2" w:rsidRDefault="00285029" w:rsidP="00E62FA2">
      <w:pPr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62FA2">
        <w:rPr>
          <w:rFonts w:ascii="Times New Roman" w:hAnsi="Times New Roman"/>
          <w:sz w:val="24"/>
          <w:szCs w:val="24"/>
          <w:lang w:eastAsia="ru-RU"/>
        </w:rPr>
        <w:t xml:space="preserve">Учитель: </w:t>
      </w:r>
      <w:r w:rsidRPr="00E62FA2">
        <w:rPr>
          <w:rFonts w:ascii="Times New Roman" w:hAnsi="Times New Roman"/>
          <w:sz w:val="24"/>
          <w:szCs w:val="24"/>
          <w:u w:val="single"/>
          <w:lang w:eastAsia="ru-RU"/>
        </w:rPr>
        <w:t>Лопаткина Людмила Владимировна</w:t>
      </w:r>
    </w:p>
    <w:p w:rsidR="00285029" w:rsidRPr="00E62FA2" w:rsidRDefault="00285029" w:rsidP="00E62FA2">
      <w:pPr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62FA2">
        <w:rPr>
          <w:rFonts w:ascii="Times New Roman" w:eastAsiaTheme="minorHAnsi" w:hAnsi="Times New Roman"/>
          <w:sz w:val="24"/>
          <w:szCs w:val="24"/>
        </w:rPr>
        <w:t>Рабочая  программа  разработана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по учебному предмету «Русский родной язык», входящему в образовательную область «Родной язык и родная литература».</w:t>
      </w:r>
      <w:proofErr w:type="gramEnd"/>
    </w:p>
    <w:p w:rsidR="00285029" w:rsidRPr="00E62FA2" w:rsidRDefault="00285029" w:rsidP="002850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85029" w:rsidRPr="00285029" w:rsidRDefault="00285029" w:rsidP="002850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85029" w:rsidRPr="00285029" w:rsidRDefault="00285029" w:rsidP="002850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638B" w:rsidRDefault="0051638B" w:rsidP="00516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Раздел 1. Пояснительная записка.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Нормативную правовую основу настоящей примерной программы по учебному предмету «Родной язык» составляют следующие документы: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- Федеральный закон от 29 декабря 2012 г. № 273-ФЗ «Об образовании в Российской Федерации» (далее – Федеральный закон об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образовании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);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- Закон Российской Федерации от 25 октября 1991 г. № 1807-1 «О языках народов Российской Федерации» (в редакции Федерального закона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№ 185-ФЗ);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 Приказ Министерства образования и науки Российской Федерации от 17 декабря 2010 г. № 1897 «Об утверждении федерального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государственного образовательного стандарта основного общего образования»;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-Примерная основная общеобразовательная программа основного общего образования (одобрена решением федерального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учебнометодического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 xml:space="preserve"> объединения по общему образованию от 8 апреля 2015, протокол от №1/15);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- Приказ </w:t>
      </w:r>
      <w:proofErr w:type="spellStart"/>
      <w:r w:rsidRPr="00394568">
        <w:rPr>
          <w:rFonts w:ascii="Times New Roman" w:eastAsiaTheme="minorHAnsi" w:hAnsi="Times New Roman"/>
          <w:sz w:val="24"/>
          <w:szCs w:val="24"/>
        </w:rPr>
        <w:t>Минобрнауки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 xml:space="preserve"> России от 31.12.2015 N 1577"О внесении изменений в федеральный государственный образовательный стандарт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основного общего образования, утвержденный приказом Министерства образования и науки Российской Федерации от 17 декабря 2010 г. N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1897"(Зарегистрировано в Минюсте России 02.02.2016 N 40937);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 Учебный план для 5-9 классов муниципального бюджетного общеобразовательного учреждения «</w:t>
      </w:r>
      <w:r w:rsidR="0051638B">
        <w:rPr>
          <w:rFonts w:ascii="Times New Roman" w:eastAsiaTheme="minorHAnsi" w:hAnsi="Times New Roman"/>
          <w:sz w:val="24"/>
          <w:szCs w:val="24"/>
        </w:rPr>
        <w:t xml:space="preserve">Россошанская основная общеобразовательная </w:t>
      </w:r>
      <w:r w:rsidRPr="00394568">
        <w:rPr>
          <w:rFonts w:ascii="Times New Roman" w:eastAsiaTheme="minorHAnsi" w:hAnsi="Times New Roman"/>
          <w:sz w:val="24"/>
          <w:szCs w:val="24"/>
        </w:rPr>
        <w:t>школа».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Место учебного предмета «Родной язык» в учебном плане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Примерная программа разработана на основе требований федерального государственного образовательного стандарта основного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общего образования к результатам освоения основной образовательной программы основного общего образования по учебному предмету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«Русский родной язык», входящему в образовательную область «Родной язык и родная литература»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.и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рассчитана на общую учебную</w:t>
      </w:r>
    </w:p>
    <w:p w:rsidR="00A31937" w:rsidRPr="00394568" w:rsidRDefault="0051638B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нагрузку в объеме 34 часа</w:t>
      </w:r>
      <w:r w:rsidR="00A31937" w:rsidRPr="00394568">
        <w:rPr>
          <w:rFonts w:ascii="Times New Roman" w:eastAsiaTheme="minorHAnsi" w:hAnsi="Times New Roman"/>
          <w:sz w:val="24"/>
          <w:szCs w:val="24"/>
        </w:rPr>
        <w:t>.</w:t>
      </w:r>
    </w:p>
    <w:p w:rsidR="00853AC8" w:rsidRDefault="00853AC8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853AC8" w:rsidRDefault="00853AC8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Раздел 2. Планируемые </w:t>
      </w:r>
      <w:r w:rsidR="00A31937" w:rsidRPr="00394568">
        <w:rPr>
          <w:rFonts w:ascii="Times New Roman" w:eastAsiaTheme="minorHAnsi" w:hAnsi="Times New Roman"/>
          <w:b/>
          <w:bCs/>
          <w:sz w:val="24"/>
          <w:szCs w:val="24"/>
        </w:rPr>
        <w:t>результаты освоения предмета</w:t>
      </w:r>
      <w:r>
        <w:rPr>
          <w:rFonts w:ascii="Times New Roman" w:eastAsiaTheme="minorHAnsi" w:hAnsi="Times New Roman"/>
          <w:b/>
          <w:bCs/>
          <w:sz w:val="24"/>
          <w:szCs w:val="24"/>
        </w:rPr>
        <w:t>.</w:t>
      </w:r>
    </w:p>
    <w:p w:rsidR="00853AC8" w:rsidRDefault="00853AC8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Личностныерезультаты освоения программы: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1.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чувство ответственности и долга перед Родиной, идентификация себя в качестве гражданина России, субъективная значимость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использования русского языка и языков народов России, осознание и ощущение личностной сопричастности судьбе российского народа).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Осознание этнической принадлежности, знание истории, языка, культуры своего народа, своего края, основ культурного наследия народов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России и человечества (идентичность человека с российской многонациональной культурой, сопричастность истории народов и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государств, находившихся на территории современной России);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Осознанное, уважительное и доброжелательное отношение к истории, культуре, традициям, языкам, ценностям народов России и народов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мира.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lastRenderedPageBreak/>
        <w:t xml:space="preserve">2. Готовность и способность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обучающихся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к саморазвитию и самообразованию на основе мотивации к обучению и познанию;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3. Понимание родного языка и родной литературы как одной из основных национально-культурных ценностей русского народа,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определяющей роли родного языка в развитии интеллектуальных, творческих способностей и моральных качеств личности, его значения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в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процессе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получения школьного образования; анализ общих сведений о лингвистике как науке и ученых-русистах; об основных нормах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русского литературного языка; способность обогащать свой словарный запас; формировать навыки анализа и оценки языковых явлений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фактов; умение пользоваться различными лингвистическими словарями.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4.Осознание эстетической ценности русского языка; уважительное отношение к родному языку, гордость за него; потребность сохранить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чистоту русского языка как явления национальной культуры; стремление к речевому самосовершенствованию.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5.Получение достаточного объема словарного запаса и усвоенных грамматических средств для свободного выражения мыслей и чувств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в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процессе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речевого общения; способность к самооценке на основе наблюдения за собственной и чужой речью.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6. Формирование нравственных чувств и нравственного поведения, осознанного и ответственного отношения к собственным поступкам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(способность к нравственному самосовершенствованию; уважительное отношение к религиозным чувствам, взглядам людей или их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отсутствию; знание основных норм морали, нравственных, духовных идеалов, хранимых в культурных традициях народов России,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готовность на их основе к сознательному самоограничению в поступках, поведении). </w:t>
      </w:r>
      <w:proofErr w:type="spellStart"/>
      <w:r w:rsidRPr="00394568">
        <w:rPr>
          <w:rFonts w:ascii="Times New Roman" w:eastAsiaTheme="minorHAnsi" w:hAnsi="Times New Roman"/>
          <w:sz w:val="24"/>
          <w:szCs w:val="24"/>
        </w:rPr>
        <w:t>Сформированность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 xml:space="preserve"> ответственного отношения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к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учению; уважительного отношения к труду. Осознание значения семьи в жизни человека и общества, принятие ценности семейной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жизни, уважительное и заботливое отношение к членам своей семьи.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7. Осознанное, уважительное и доброжелательное отношение к другому человеку, его мнению, мировоззрению, культуре, языку, вере,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гражданской позиции. Готовность и способность вести диалог с другими людьми и достигать в нем взаимопонимания.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8. Освоенность социальных норм, правил поведения, ролей и форм социальной жизни в группах и сообществах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 xml:space="preserve">( </w:t>
      </w:r>
      <w:proofErr w:type="spellStart"/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интериоризация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 xml:space="preserve"> ценностей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созидательного отношения к окружающей действительности, ценностей социального творчества, ценности продуктивной организации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совместной деятельности, самореализации в группе и организации, ценности «другого» как равноправного партнера, формирование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компетенций анализа, проектирования, организации деятельности, рефлексии изменений, способов взаимовыгодного сотрудничества,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способов реализации собственного лидерского потенциала).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9. </w:t>
      </w:r>
      <w:proofErr w:type="spellStart"/>
      <w:r w:rsidRPr="00394568">
        <w:rPr>
          <w:rFonts w:ascii="Times New Roman" w:eastAsiaTheme="minorHAnsi" w:hAnsi="Times New Roman"/>
          <w:sz w:val="24"/>
          <w:szCs w:val="24"/>
        </w:rPr>
        <w:t>Сформированность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 xml:space="preserve"> ценности здорового и безопасного образа жизни.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10. Развитость эстетического сознания через освоение художественного наследия народов России и мира, творческой деятельности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эстетического характера (способность понимать художественные, научные и публицистические тексты, отражающие разные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этнокультурные традиции; эстетическое, эмоционально-ценностное видение окружающего мира; способность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к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эмоционально-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ценностному освоению мира, самовыражению и ориентации в художественном и нравственном пространстве культуры; уважение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к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истории культуры своего Отечества,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выраженной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в том числе в понимании красоты человека.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11. </w:t>
      </w:r>
      <w:proofErr w:type="spellStart"/>
      <w:r w:rsidRPr="00394568">
        <w:rPr>
          <w:rFonts w:ascii="Times New Roman" w:eastAsiaTheme="minorHAnsi" w:hAnsi="Times New Roman"/>
          <w:sz w:val="24"/>
          <w:szCs w:val="24"/>
        </w:rPr>
        <w:t>Сформированность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 xml:space="preserve"> основ экологической культуры.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proofErr w:type="spellStart"/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Метапредметные</w:t>
      </w:r>
      <w:proofErr w:type="spellEnd"/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 результаты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Регулятивные УУД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lastRenderedPageBreak/>
        <w:t xml:space="preserve">мотивы и интересы своей познавательной деятельности.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Обучающийся сможет: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анализировать существующие и планировать будущие образовательные результаты; идентифицировать собственные проблемы и определять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главную проблему; ставить цель деятельности на основе определенной проблемы и существующих возможностей; формулировать учебные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задачи как шаги достижения поставленной цели деятельности; обосновывать целевые ориентиры и приоритеты ссылками на ценности,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указывая и обосновывая логическую последовательность шагов. Умение самостоятельно планировать пути достижения целей, в том числе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альтернативные, осознанно выбирать наиболее эффективные способы решения учебных и познавательных задач.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Обучающийся сможет: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обосновывать и осуществлять выбор наиболее эффективных способов решения учебных и познавательных задач; выбирать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из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предложенных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вариантов и самостоятельно искать средства и ресурсы для решения задачи и достижения цели; составлять план решения проблемы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(выполнения проекта, проведения исследования); определять потенциальные затруднения при решении учебной и познавательной задачи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находить средства для их устранения.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результата, определять способы действий в рамках предложенных условий и требований, корректировать свои действия в соответствии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с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изменяющейся ситуацией. </w:t>
      </w:r>
      <w:proofErr w:type="gramStart"/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Обучающийся</w:t>
      </w:r>
      <w:proofErr w:type="gramEnd"/>
      <w:r w:rsidRPr="00394568">
        <w:rPr>
          <w:rFonts w:ascii="Times New Roman" w:eastAsiaTheme="minorHAnsi" w:hAnsi="Times New Roman"/>
          <w:i/>
          <w:iCs/>
          <w:sz w:val="24"/>
          <w:szCs w:val="24"/>
        </w:rPr>
        <w:t xml:space="preserve"> сможет: </w:t>
      </w:r>
      <w:r w:rsidRPr="00394568">
        <w:rPr>
          <w:rFonts w:ascii="Times New Roman" w:eastAsiaTheme="minorHAnsi" w:hAnsi="Times New Roman"/>
          <w:sz w:val="24"/>
          <w:szCs w:val="24"/>
        </w:rPr>
        <w:t>определять совместно с педагогом критерии планируемых результатов и критерии оценки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своей учебной деятельности;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и требований;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запланированных характеристик результата;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решения.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Обучающийся сможет: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определять критерии правильности выполнения учебной задачи;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способы действий; фиксировать и анализировать динамику собственных образовательных результатов.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в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учебной и познавательной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деятельности.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Познавательные УУД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1.Умение определять понятия, создавать обобщения, устанавливать аналогии, классифицировать, самостоятельно выбирать основания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критерии для классификации, устанавливать причинно-следственные связи, строить логическое рассуждение, умозаключение (индуктивное,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дедуктивное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, по аналогии) и делать выводы.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Обучающийся сможет: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-выстраивать логическую цепочку, состоящую из ключевого слова и соподчиненных ему слов;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-выделять общий признак двух или нескольких предметов или явлений и объяснять их сходство;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-объединять предметы и явления в группы по определенным признакам, сравнивать, классифицировать и обобщать факты и явления;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lastRenderedPageBreak/>
        <w:t>-выделять явление из общего ряда других явлений;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-определять обстоятельства, которые предшествовали возникновению связи между явлениями, из этих обстоятельств выделять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определяющие, способные быть причиной данного явления, выявлять причины и следствия явлений;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-строить рассуждение от общих закономерностей к частным явлениям и от частных явлений к общим закономерностям;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-с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троить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рассуждение на основе сравнения предметов и явлений, выделяя при этом общие признаки;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-излагать полученную информацию;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-подтверждать вывод собственной аргументацией или самостоятельно полученными данными.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2.Смысловое чтение.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Обучающийся сможет: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-находить в тексте требуемую информацию (в соответствии с целями своей деятельности);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-ориентироваться в содержании текста, понимать целостный смысл текста, структурировать текст;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-у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станавливать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взаимосвязь описанных в тексте событий, явлений, процессов;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-определять идею текста;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-преобразовывать текст;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-оценивать содержание и форму текста.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3.Формирование и развитие экологического мышления, умение применять его в познавательной, коммуникативной, социальной практике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профессиональной ориентации.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Обучающийся сможет: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-выражать свое отношение к природе через рисунки, сочинения, проектные работы.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4. Развитие мотивации к овладению культурой активного использования словарей и других поисковых систем.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Обучающийся сможет: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-определять необходимые ключевые поисковые слова и запросы;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-осуществлять взаимодействие с электронными поисковыми системами, словарями;</w:t>
      </w:r>
    </w:p>
    <w:p w:rsidR="00853AC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-формировать множественную выборку из поисковых источников для объективизации результатов поиска. 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КоммуникативныеУУД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1.Умение организовывать учебное сотрудничество и совместную деятельность с учителем; работать индивидуально и в группе: находить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общее решение и разрешать конфликты на основе согласования позиций и учета интересов; формулировать, аргументировать и отстаивать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свое мнение.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Обучающийся сможет</w:t>
      </w:r>
      <w:r w:rsidRPr="00394568">
        <w:rPr>
          <w:rFonts w:ascii="Times New Roman" w:eastAsiaTheme="minorHAnsi" w:hAnsi="Times New Roman"/>
          <w:sz w:val="24"/>
          <w:szCs w:val="24"/>
        </w:rPr>
        <w:t>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-играть определенную роль в совместной деятельности;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гипотезы;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другом);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-устранять в рамках диалога разрывы в коммуникации, обусловленные непониманием и неприятием со стороны собеседника задачи, формы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или содержания диалога.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2.Умение осознанно использовать речевые средства в соответствии с задачей коммуникации для выражения своих чувств, мыслей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lastRenderedPageBreak/>
        <w:t>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Обучающийся сможет: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группе);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-принимать решение в ходе диалога и согласовывать его с собеседником;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-создавать письменные оригинальные тексты с использованием необходимых речевых средств;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-использовать вербальные и невербальные средства или наглядные материалы, подготовленные под руководством учителя;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-делать оценочный вывод о достижении цели коммуникации после завершения коммуникативного контакта и обосновыватьего.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3.Формирование и развитие компетентности в области использования информационно-коммуникационных технологий (далее – ИКТ).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Обучающийся сможет: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_-целенаправленно искать и использовать информационные ресурсы, необходимые для решения учебных и практических задач с помощью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средств ИКТ;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-выбирать, строить и использовать адекватную информационную модель для передачи своих мыслей средствами естественных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формальных языков в соответствии с условиями коммуникации;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-использовать компьютерные технологии (включая выбор адекватных задаче инструментальных программно-аппаратных средств и сервисов)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для решения информационных и коммуникационных учебных задач, в том числе: написание писем, сочинений, докладов, рефератов,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создание презентаций); создавать информационные ресурсы разного типа и для разных аудиторий, соблюдать информационную гигиену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правила информационной безопасности.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При изучении литературы обучающиеся усовершенствуют приобретенные на первом уровне навыки работы с информацией и пополнят их.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Они смогут работать с текстами, преобразовывать и интерпретировать содержащуюся в них информацию, в том числе: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• систематизировать, сопоставлять, анализировать, обобщать и интерпретировать информацию, содержащуюся в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готовых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информационных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объектах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• выделять главную и избыточную информацию, выполнять смысловое свертывание выделенных фактов, мыслей; представлять информацию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в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сжатой словесной форме (в виде плана или тезисов) и в наглядно-символической форме (в виде таблиц, графических схем и диаграмм, карт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понятий — концептуальных диаграмм, опорных конспектов); • заполнять и дополнять таблицы, схемы.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В ходе изучения произведений родной литературы обучающиеся приобретут опыт проектной деятельности как особой формы учебной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работы, способствующей воспитанию самостоятельности, инициативности.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В ходе реализации исходного замысла на практическом уровне овладеют умением выбирать адекватные стоящей задаче средства, принимать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решения, в том числе и в ситуациях неопределенности.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Предметные результаты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Ученикнаучится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1)взаимодействовать с окружающими людьми в ситуациях формального и неформального межличностного и межкультурного общения; 2)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понимание определяющей роли языка в развитии интеллектуальных и творческих способностей личности в процессе образования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lastRenderedPageBreak/>
        <w:t>самообразования;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3) использовать коммуникативно-эстетические возможности родного языка;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4)проводить различные виды анализа слова (фонетического, морфемного, словообразовательного, лексического, морфологического),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синтаксического анализа словосочетания и предложения, а также многоаспектного анализа текста;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5) использовать в речевой практике при создании устных и письменных высказываний стилистические ресурсы лексики и фразеологии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родного языка, основные нормы родного языка (орфоэпические, лексические, грамматические, орфографические, пунктуационные), нормы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речевого этикета и стремиться к речевому самосовершенствованию;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6)осознавать значимость чтения и изучения родной литературы для своего дальнейшего развития; испытывать потребность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в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систематическом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чтении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как средстве познания мира и себя в этом мире, гармонизации отношений человека и общества, многоаспектного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диалога;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7) воспринимать родную литературу как одну из основных национально-культурных ценностей народа, как особого способа познания жизни;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8) осознавать коммуникативно-эстетические возможности родного языка на основе изучения выдающихся произведений культуры своего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народа, российской и мировой культуры;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Ученик получит возможность научиться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 xml:space="preserve">1) </w:t>
      </w:r>
      <w:r w:rsidRPr="00394568">
        <w:rPr>
          <w:rFonts w:ascii="Times New Roman" w:eastAsiaTheme="minorHAnsi" w:hAnsi="Times New Roman"/>
          <w:sz w:val="24"/>
          <w:szCs w:val="24"/>
        </w:rPr>
        <w:t>систематизировать научные знания о родном языке; осознавать взаимосвязь его уровней и единиц; освоение базовых понятий лингвистики,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основных единиц и грамматических категорий родного языка;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 xml:space="preserve">2) </w:t>
      </w:r>
      <w:r w:rsidRPr="00394568">
        <w:rPr>
          <w:rFonts w:ascii="Times New Roman" w:eastAsiaTheme="minorHAnsi" w:hAnsi="Times New Roman"/>
          <w:sz w:val="24"/>
          <w:szCs w:val="24"/>
        </w:rPr>
        <w:t>использовать активный и потенциальный словарный запас, использовать в речи грамматические средства для свободного выражения мыслей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и чувств на родном языке адекватно ситуации и стилю общения;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3</w:t>
      </w:r>
      <w:r w:rsidRPr="00394568">
        <w:rPr>
          <w:rFonts w:ascii="Times New Roman" w:eastAsiaTheme="minorHAnsi" w:hAnsi="Times New Roman"/>
          <w:sz w:val="24"/>
          <w:szCs w:val="24"/>
        </w:rPr>
        <w:t>)ответственности за языковую культуру как общечеловеческую ценность.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4)аргументировать свое мнение и оформлять его словесно в устных и письменных высказываниях разных жанров, создавать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развернутые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высказывания аналитического и интерпретирующего характера, участвовать в обсуждении прочитанного, сознательно планировать свое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досуговое чтение;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5) понимать литературные художественные произведения, отражающие разные этнокультурные традиции;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6) овладеть процедурами смыслового и эстетического анализа текста на основе понимания принципиальных отличий литературного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художественного текста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от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научного, делового, публицистического и т.п., уметь воспринимать, анализировать, критически оценивать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интерпретировать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прочитанное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, осознавать художественную картину жизни, отраженную в литературном произведении, на уровне не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только эмоционального восприятия, но и интеллектуального осмысления.</w:t>
      </w:r>
    </w:p>
    <w:p w:rsidR="00853AC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ТРЕБОВАНИЯ К РЕЗУЛЬТАТАМ ОСВОЕНИЯ ПРОГРАММЫ ПО РУССКОМУ РОДНОМУ ЯЗЫКУ</w:t>
      </w:r>
      <w:r w:rsidR="00853AC8">
        <w:rPr>
          <w:rFonts w:ascii="Times New Roman" w:eastAsiaTheme="minorHAnsi" w:hAnsi="Times New Roman"/>
          <w:b/>
          <w:bCs/>
          <w:sz w:val="24"/>
          <w:szCs w:val="24"/>
        </w:rPr>
        <w:t>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Изучениепредметной области «Родной язык и родная литература» должно обеспечивать: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воспитание ценностного отношения к родному языку и литературе на родном языке как хранителю культуры, включение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в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культурно-языковое поле своего народа; приобщение клитературному наследию своего народа;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формирование причастности к свершениям и традициям своего народа;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осознание исторической преемственности поколений, своей ответственности за сохранение культуры народа;</w:t>
      </w:r>
    </w:p>
    <w:p w:rsidR="00853AC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обогащение активного и потенциального словарного запаса, развитие у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обучающихся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культуры </w:t>
      </w:r>
      <w:r w:rsidR="00853AC8">
        <w:rPr>
          <w:rFonts w:ascii="Times New Roman" w:eastAsiaTheme="minorHAnsi" w:hAnsi="Times New Roman"/>
          <w:sz w:val="24"/>
          <w:szCs w:val="24"/>
        </w:rPr>
        <w:t xml:space="preserve">владения родным языком во всей </w:t>
      </w:r>
      <w:r w:rsidRPr="00394568">
        <w:rPr>
          <w:rFonts w:ascii="Times New Roman" w:eastAsiaTheme="minorHAnsi" w:hAnsi="Times New Roman"/>
          <w:sz w:val="24"/>
          <w:szCs w:val="24"/>
        </w:rPr>
        <w:t>полноте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 его функциональных возможностей в соответствии с нормами устной и письменной речи, правилами речевого этикета; получение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lastRenderedPageBreak/>
        <w:t>знаний о родном языке как системе и как развивающемся явлении, о его уровнях и единицах, о закономерностях его функционирования,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освоение базовых понятий лингвистики, формирование аналитических умений в отношении языковых единиц и текстов разных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функционально-смысловых типов и жанров.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Предметные результаты изучения учебного предмета «Русский родной язык» на уровне основного общего образования должны быть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ориентированы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на применение знаний, умений и навыков в учебных ситуациях и реальных жизненных условиях и отражать: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1. Понимание взаимосвязи языка, культуры и истории народа, говорящего на нём: </w:t>
      </w:r>
      <w:r w:rsidRPr="00394568">
        <w:rPr>
          <w:rFonts w:ascii="Times New Roman" w:eastAsiaTheme="minorHAnsi" w:hAnsi="Times New Roman"/>
          <w:sz w:val="24"/>
          <w:szCs w:val="24"/>
        </w:rPr>
        <w:t>осознаниероли русского родного языка в жизни общества и государства, в современном мире; осознание ролирусского родного языка в жизни человека;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осознание языка как развивающегося явления, взаимосвязи исторического развития языка с историей общества; осознаниенационального своеобразия, богатства, выразительности русского родного языка;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понимание и истолкование значения слов с национально-культурным компонентом, правильное употребление их в речи; понимание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особенностей употребления слов с суффиксами субъективной оценки в произведениях устного народного творчества и произведениях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художественной литературы разных исторических эпох; понимание слов с живой внутренней формой,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специфическим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оценочно-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характеризующим значением; осознание национального своеобразия общеязыковых и художественных метафор, народных и поэтических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слов-символов, обладающих традиционной метафорической образностью; распознавание, характеристика.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понимание и истолкование значения фразеологических оборотов с национально-культурным компонентом; комментирование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истории происхождения таких фразеологических оборотов, уместное употребление их в современных ситуациях речевого общения;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понимание и истолкование значения пословиц и поговорок, крылатых слов и выражений; знание источников крылатых слов и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выражений; правильное употребление пословиц, поговорок, крылатых слов и выражений в современных ситуациях речевого общения;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характеристика лексики с точки зрения происхождения: лексика исконно русская и заимствованная; понимание процессов заимствования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лексики как результата взаимодействия национальных культур; характеристика заимствованных слов по языку-источнику (из славянских и  неславянских языков), времени вхождения (самые древние и более поздние); распознавание старославянизмов, понимание роли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старославянского языка в развитии русского литературного языка; стилистическая характеристика старославянизмов (стилистически</w:t>
      </w:r>
      <w:proofErr w:type="gramEnd"/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нейтральные, книжные, устаревшие); понимание роли заимствованной лексики в современном русском языке; распознавание слов,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заимствованных русским языком из языков народов России и мира; общее представление об особенностях освоения иноязычной лексики;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определение значения лексических заимствований последних десятилетий; целесообразное употребление иноязычных слов; понимание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причин изменений в словарном составе языка, перераспределения пластов лексики между активным и пассивным запасом слов; определение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значения устаревших слов с национально-культурным компонентом; определение значения современных неологизмов, характеристика</w:t>
      </w:r>
    </w:p>
    <w:p w:rsidR="00A31937" w:rsidRPr="00394568" w:rsidRDefault="00A31937" w:rsidP="00853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неологизмов по сфере употребления и стилистической окраске; определение различий между литературным языком и диалектами; осознание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диалектов как части народной культуры; пониманиенационально-культурного своеобразия диалектизмов; осознание изменений в языке как объективного процесса; понимание внешних ивнутренних факторов языковых изменений; общее представление об активных процессах в современном русском языке; соблюдениенорм русского речевого этикета; понимание национальной специфики русского речевого этикета по сравнению сречевым этикетом других народов; использование словарей, в том числе мультимедийных, учитывая сведения о назначении </w:t>
      </w:r>
      <w:r w:rsidRPr="00394568">
        <w:rPr>
          <w:rFonts w:ascii="Times New Roman" w:eastAsiaTheme="minorHAnsi" w:hAnsi="Times New Roman"/>
          <w:sz w:val="24"/>
          <w:szCs w:val="24"/>
        </w:rPr>
        <w:lastRenderedPageBreak/>
        <w:t>конкретного видасловаря, особенностях строения его словарной статьи: толковых словарей, словарей устаревших слов, словарей иностранных слов,фразеологических словарей, этимологических фразеологических словарей, словарей пословиц и поговорок, крылатых слов и выражений;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учебных этимологических словарей; словарей синонимов, антонимов; словарей эпитетов, метафор и сравнений.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2.Овладение основными нормами русского литературного языка (орфоэпическими, лексическими, грамматическими,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стилистическими), нормами речевого этикета; приобретение опыта использования языковых норм в речевой практике при создании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устных и письменных высказываний; стремление к речевому самосовершенствованию, овладение </w:t>
      </w:r>
      <w:proofErr w:type="gramStart"/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основными</w:t>
      </w:r>
      <w:proofErr w:type="gramEnd"/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 стилистическими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ресурсами лексики и фразеологии языка: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осознание важности соблюдения норм современного русского литературного языка для культурного человека;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анализ и оценивание с точки зрения норм современного русского литературного языка чужой и собственной речи; корректировка  </w:t>
      </w:r>
      <w:r w:rsidRPr="00394568">
        <w:rPr>
          <w:rFonts w:ascii="Times New Roman" w:eastAsiaTheme="minorHAnsi" w:hAnsi="Times New Roman"/>
          <w:sz w:val="24"/>
          <w:szCs w:val="24"/>
        </w:rPr>
        <w:t>речи с учетом её соответствия основными нормами литературного языка; соблюдение на письме и в устной речи норм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современного русского литературного языка и правил речевого этикета;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обогащение активного и потенциального словарного запаса, расширение объёма используемых в речи грамматических средств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для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свободного выражения мыслей и чувств на родном языке адекватно ситуации и стилю общения; стремление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к речевому самосовершенствованию;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формирование ответственности за языковую культуру как общечеловеческую ценность;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осознанное расширение своей речевой практики, развитие культуры использования русского языка, способности оценивать свои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языковые умения, планировать и осуществлять их совершенствование и развитие; </w:t>
      </w: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соблюдение основных орфоэпических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акцентологических норм современного русского литературного языка</w:t>
      </w:r>
      <w:r w:rsidRPr="00394568">
        <w:rPr>
          <w:rFonts w:ascii="Times New Roman" w:eastAsiaTheme="minorHAnsi" w:hAnsi="Times New Roman"/>
          <w:sz w:val="24"/>
          <w:szCs w:val="24"/>
        </w:rPr>
        <w:t>: произношение имен существительных‚ прилагательных,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глаголов‚ полных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причастий‚ кратких форм страдательных причастий прошедшего времени‚ деепричастий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‚ наречий; произношение гласных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[э]‚ [о] после мягких согласных и шипящих;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безударный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[о] в словах иностранного происхождения; произношение парных по твердости-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мягкости согласных перед [е] в словах иностранного происхождения; произношение безударного [а] после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 xml:space="preserve">ж </w:t>
      </w:r>
      <w:r w:rsidRPr="00394568">
        <w:rPr>
          <w:rFonts w:ascii="Times New Roman" w:eastAsiaTheme="minorHAnsi" w:hAnsi="Times New Roman"/>
          <w:sz w:val="24"/>
          <w:szCs w:val="24"/>
        </w:rPr>
        <w:t xml:space="preserve">и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ш</w:t>
      </w:r>
      <w:r w:rsidRPr="00394568">
        <w:rPr>
          <w:rFonts w:ascii="Times New Roman" w:eastAsiaTheme="minorHAnsi" w:hAnsi="Times New Roman"/>
          <w:sz w:val="24"/>
          <w:szCs w:val="24"/>
        </w:rPr>
        <w:t>; произношение сочетания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чн</w:t>
      </w:r>
      <w:r w:rsidRPr="00394568">
        <w:rPr>
          <w:rFonts w:ascii="Times New Roman" w:eastAsiaTheme="minorHAnsi" w:hAnsi="Times New Roman"/>
          <w:sz w:val="24"/>
          <w:szCs w:val="24"/>
        </w:rPr>
        <w:t>и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proofErr w:type="gramStart"/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чт</w:t>
      </w:r>
      <w:proofErr w:type="spellEnd"/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; произношение женских отчеств на -</w:t>
      </w:r>
      <w:proofErr w:type="spellStart"/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ична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>, -</w:t>
      </w:r>
      <w:proofErr w:type="spellStart"/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инична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>; произношение твердого [н] перед мягкими [ф'] и [в']; произношение мягкого [н]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перед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 xml:space="preserve">ч </w:t>
      </w:r>
      <w:r w:rsidRPr="00394568">
        <w:rPr>
          <w:rFonts w:ascii="Times New Roman" w:eastAsiaTheme="minorHAnsi" w:hAnsi="Times New Roman"/>
          <w:sz w:val="24"/>
          <w:szCs w:val="24"/>
        </w:rPr>
        <w:t xml:space="preserve">и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щ</w:t>
      </w:r>
      <w:r w:rsidRPr="00394568">
        <w:rPr>
          <w:rFonts w:ascii="Times New Roman" w:eastAsiaTheme="minorHAnsi" w:hAnsi="Times New Roman"/>
          <w:sz w:val="24"/>
          <w:szCs w:val="24"/>
        </w:rPr>
        <w:t>.; постановка ударения в отдельных грамматических формах имён существительных, прилагательных; глаголо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в(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в рамках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изученного); в словоформах с непроизводными предлогами‚ в заимствованных словах; осознание смыслоразличительной роли ударения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на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примере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омографов;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различение произносительных различий в русском языке, обусловленных темпом речи и стилями речи;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различение вариантов орфоэпической и акцентологической нормы; употребление слов с учётом произносительных вариантов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орфоэпической нормы; употребление слов с учётом стилистических вариантов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орфоэпической нормы; понимание активных процессов в области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произношения и ударения;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соблюдение основных лексических норм современного русского литературного языка: </w:t>
      </w:r>
      <w:r w:rsidRPr="00394568">
        <w:rPr>
          <w:rFonts w:ascii="Times New Roman" w:eastAsiaTheme="minorHAnsi" w:hAnsi="Times New Roman"/>
          <w:sz w:val="24"/>
          <w:szCs w:val="24"/>
        </w:rPr>
        <w:t>правильность выбора слова, максимально</w:t>
      </w:r>
    </w:p>
    <w:p w:rsidR="00A31937" w:rsidRPr="00394568" w:rsidRDefault="00853AC8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соответ</w:t>
      </w:r>
      <w:r w:rsidR="00A31937" w:rsidRPr="00394568">
        <w:rPr>
          <w:rFonts w:ascii="Times New Roman" w:eastAsiaTheme="minorHAnsi" w:hAnsi="Times New Roman"/>
          <w:sz w:val="24"/>
          <w:szCs w:val="24"/>
        </w:rPr>
        <w:t>ствующего обозначае</w:t>
      </w:r>
      <w:r>
        <w:rPr>
          <w:rFonts w:ascii="Times New Roman" w:eastAsiaTheme="minorHAnsi" w:hAnsi="Times New Roman"/>
          <w:sz w:val="24"/>
          <w:szCs w:val="24"/>
        </w:rPr>
        <w:t>мому им предмету или явлению ре</w:t>
      </w:r>
      <w:r w:rsidR="00A31937" w:rsidRPr="00394568">
        <w:rPr>
          <w:rFonts w:ascii="Times New Roman" w:eastAsiaTheme="minorHAnsi" w:hAnsi="Times New Roman"/>
          <w:sz w:val="24"/>
          <w:szCs w:val="24"/>
        </w:rPr>
        <w:t>альной действительности; нормы употребления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синонимов‚ антонимов‚ омонимов‚ паронимов; употребление слова в соответствии с его лексическим значением и требованием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лексической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lastRenderedPageBreak/>
        <w:t>сочетаемости; употребление терминов в научном стиле речи‚ в публицистике, художественной литературе, разговорной речи; опознавание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частотных примеров тавтологии и плеоназма; различение стилистических вариантов лексической нормы;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употребление имён существительных, прилагательных, глаголов с учётом стилистических вариантов лексической нормы;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употребление синонимов, антонимов‚ омонимов с учётом стилистических вариантов лексической нормы; различение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типичных речевых ошибок;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редактирование текста с целью исправления речевых ошибок; выявление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и исправление речевых ошибок в устной речи;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соблюдение основных грамматических норм современного русского литературного языка: </w:t>
      </w:r>
      <w:r w:rsidRPr="00394568">
        <w:rPr>
          <w:rFonts w:ascii="Times New Roman" w:eastAsiaTheme="minorHAnsi" w:hAnsi="Times New Roman"/>
          <w:sz w:val="24"/>
          <w:szCs w:val="24"/>
        </w:rPr>
        <w:t>употребление заимствованных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несклоняемых имен существительных; сложных существительных; имён собственных (географических названий);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аббревиатур‚ обусловленное категорией рода; употребление заимствованных несклоняемых имён существительных; склонение русских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иностранных имен и фамилий; названий географических объектов‚ употребление отдельных грамматических форм имен существительных,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прилагательных (в рамках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изученного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); склонение местоимений‚ порядковых и количественных числительных; употребление отдельных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форм имен существительных в соответствии с типом склонения, родом, принадлежностью к разряду одушевленности – неодушевленности;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словоизменение отдельных форм множественного числа имени существительного‚ глаголов 1 лица единственного числа настоящего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будущего времени; формообразование глаголов совершенного и несовершенного вида‚ форм глаголов в повелительном наклонении;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употребление имен прилагательных в формах сравнительной степени‚ в краткой форме‚ употребление в речи однокоренных слов разных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частей речи; согласование сказуемого с подлежащим, имеющим в своем составе количественно-именное сочетание; согласование сказуемого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 подлежащим, выраженным существительным со значением лица женского рода; согласование сказуемого с подлежащим, выраженным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сочетанием числительного и существительным; согласование определения в количественно-именных сочетаниях с числительными;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построение словосочетаний по типу согласования; управление предлогов </w:t>
      </w:r>
      <w:proofErr w:type="gramStart"/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благодаря</w:t>
      </w:r>
      <w:proofErr w:type="gramEnd"/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, согласно, вопреки</w:t>
      </w:r>
      <w:r w:rsidRPr="00394568">
        <w:rPr>
          <w:rFonts w:ascii="Times New Roman" w:eastAsiaTheme="minorHAnsi" w:hAnsi="Times New Roman"/>
          <w:sz w:val="24"/>
          <w:szCs w:val="24"/>
        </w:rPr>
        <w:t xml:space="preserve">; употребление предлогов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о</w:t>
      </w:r>
      <w:r w:rsidRPr="00394568">
        <w:rPr>
          <w:rFonts w:ascii="Times New Roman" w:eastAsiaTheme="minorHAnsi" w:hAnsi="Times New Roman"/>
          <w:sz w:val="24"/>
          <w:szCs w:val="24"/>
        </w:rPr>
        <w:t xml:space="preserve">‚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по</w:t>
      </w:r>
      <w:r w:rsidRPr="00394568">
        <w:rPr>
          <w:rFonts w:ascii="Times New Roman" w:eastAsiaTheme="minorHAnsi" w:hAnsi="Times New Roman"/>
          <w:sz w:val="24"/>
          <w:szCs w:val="24"/>
        </w:rPr>
        <w:t xml:space="preserve">‚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из</w:t>
      </w:r>
      <w:r w:rsidRPr="00394568">
        <w:rPr>
          <w:rFonts w:ascii="Times New Roman" w:eastAsiaTheme="minorHAnsi" w:hAnsi="Times New Roman"/>
          <w:sz w:val="24"/>
          <w:szCs w:val="24"/>
        </w:rPr>
        <w:t xml:space="preserve">‚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 xml:space="preserve">с </w:t>
      </w:r>
      <w:r w:rsidRPr="00394568">
        <w:rPr>
          <w:rFonts w:ascii="Times New Roman" w:eastAsiaTheme="minorHAnsi" w:hAnsi="Times New Roman"/>
          <w:sz w:val="24"/>
          <w:szCs w:val="24"/>
        </w:rPr>
        <w:t xml:space="preserve">всоставе словосочетания‚ употребление предлога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 xml:space="preserve">по </w:t>
      </w:r>
      <w:r w:rsidRPr="00394568">
        <w:rPr>
          <w:rFonts w:ascii="Times New Roman" w:eastAsiaTheme="minorHAnsi" w:hAnsi="Times New Roman"/>
          <w:sz w:val="24"/>
          <w:szCs w:val="24"/>
        </w:rPr>
        <w:t>с количественными числительными в словосочетаниях с распределительным значением;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построение простых предложений с причастными и деепричастными оборотами‚ предложений с косвенной речью‚ сложных предложений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разных видов; определение типичных грамматических ошибок в речи;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различение вариантов грамматической нормы: литературных и разговорных форм именительного падежа множественного числа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существительных мужского рода‚ форм существительных мужского рода множественного числа с окончаниями </w:t>
      </w:r>
      <w:proofErr w:type="gramStart"/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–а</w:t>
      </w:r>
      <w:proofErr w:type="gramEnd"/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(-я)</w:t>
      </w:r>
      <w:r w:rsidRPr="00394568">
        <w:rPr>
          <w:rFonts w:ascii="Times New Roman" w:eastAsiaTheme="minorHAnsi" w:hAnsi="Times New Roman"/>
          <w:sz w:val="24"/>
          <w:szCs w:val="24"/>
        </w:rPr>
        <w:t xml:space="preserve">,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-ы(и)</w:t>
      </w:r>
      <w:r w:rsidRPr="00394568">
        <w:rPr>
          <w:rFonts w:ascii="Times New Roman" w:eastAsiaTheme="minorHAnsi" w:hAnsi="Times New Roman"/>
          <w:sz w:val="24"/>
          <w:szCs w:val="24"/>
        </w:rPr>
        <w:t>‚ различающихся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по смыслу‚ литературных и разговорных форм глаголов‚ причастий‚ деепричастий‚ наречий; различение вариантов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грамматической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синтаксической нормы‚ обусловленных грамматической синонимией словосочетаний‚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простых и сложных предложений; правильное употребление имён существительных, прилагательных, глаголов с учётом вариантов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грамматической нормы; правильное употребление синонимических грамматических конструкций с учётом смысловых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стилистических особенностей;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редактирование текста с целью исправления грамматических ошибок; выявление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и исправление грамматических ошибок в устной речи; </w:t>
      </w: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соблюдение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основных норм русского речевого этикета: </w:t>
      </w:r>
      <w:r w:rsidRPr="00394568">
        <w:rPr>
          <w:rFonts w:ascii="Times New Roman" w:eastAsiaTheme="minorHAnsi" w:hAnsi="Times New Roman"/>
          <w:sz w:val="24"/>
          <w:szCs w:val="24"/>
        </w:rPr>
        <w:t xml:space="preserve">этикетные формы иформулы обращения; этикетные формы обращения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в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lastRenderedPageBreak/>
        <w:t>официальной и неофициальной речевой ситуации; современные формулы обращения к незнакомому человеку; употребление формы «он»;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соблюдение этикетных форм и устойчивых формул‚ принципов этикетного общения, лежащих в основе национального речевого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этикета; соблюдение русской этикетной вербальной и невербальной манерыобщения;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использование в общении этикетных речевых тактик и приёмов‚ помогающих противостоять речевой агрессии;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использование при общении в электронной среде этики и русского речевого этикета; соблюдение норм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русского этикетного речевого поведения в ситуациях делового общения; понимание активных процессов врусском речевом этикете;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соблюдение основных орфографических норм современного русского литературного языка </w:t>
      </w:r>
      <w:r w:rsidRPr="00394568">
        <w:rPr>
          <w:rFonts w:ascii="Times New Roman" w:eastAsiaTheme="minorHAnsi" w:hAnsi="Times New Roman"/>
          <w:sz w:val="24"/>
          <w:szCs w:val="24"/>
        </w:rPr>
        <w:t>(в рамках изученного в основном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курсе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);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соблюдение основных пунктуационных норм современного русского литературного языки </w:t>
      </w:r>
      <w:r w:rsidRPr="00394568">
        <w:rPr>
          <w:rFonts w:ascii="Times New Roman" w:eastAsiaTheme="minorHAnsi" w:hAnsi="Times New Roman"/>
          <w:sz w:val="24"/>
          <w:szCs w:val="24"/>
        </w:rPr>
        <w:t>(в рамках изученного в основном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курсе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);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использование толковых, в том числе мультимедийных, словарей для определения лексического значения слова, особенностей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употребления; использование орфоэпических, в том числе мультимедийных, орфографических словарей для определения нормативного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произношения слова; вариантов произношения; использование словарей синонимов, антонимов‚ омонимов‚ паронимов для уточнения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значения слов, подбора к ним синонимов,антонимов‚ омонимов‚ паронимов, а также в процессе редактирования текста; использование грамматических словарей и справочников дляуточнения нормы формообразования, словоизменения и построения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словосочетания и предложения; опознавания вариантов грамматической нормы; в процессе редактирования текста; использование</w:t>
      </w:r>
    </w:p>
    <w:p w:rsidR="00853AC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орфографических словарей и справочников по пунктуации для определения нормативного написания слов ипостановки знаков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 препинания в письменной речи.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3.Совершенствование различных видов устной и письменной речевой деятельности (говорения и слушания, чтения и письма,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общения при помощи современных средств устной и письменной коммуникации):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владение различными видами слушания (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детальным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, выборочным‚ ознакомительным, критическим‚ интерактивным) монологической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речи, учебно-научных, художественных, публицистических текстов различных функционально-смысловых типов речи; владение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различными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видами чтения (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просмотровым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, ознакомительным, изучающим, поисковым) учебно-научных, художественных,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публицистических текстов различных функционально-смысловых типов речи; умение дифференцировать и интегрировать информацию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прочитанного и прослушанного текста: отделять главные факты от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второстепенных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; классифицировать фактический материал по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определённому признаку; выделять наиболее существенные факты; устанавливать логическую связь между выявленными фактами; умение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соотносить части прочитанного и прослушанного текста: устанавливать причинно-следственные отношения, логические </w:t>
      </w:r>
      <w:proofErr w:type="spellStart"/>
      <w:r w:rsidRPr="00394568">
        <w:rPr>
          <w:rFonts w:ascii="Times New Roman" w:eastAsiaTheme="minorHAnsi" w:hAnsi="Times New Roman"/>
          <w:sz w:val="24"/>
          <w:szCs w:val="24"/>
        </w:rPr>
        <w:t>связимежду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 xml:space="preserve"> абзацами и частями текста и определять средства их выражения; определять начало и конец темы; выявлять логический план текста;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проведение анализа прослушанного или прочитанного текста с точки зрения его композиционных особенностей, количества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микротем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>; основных типов текстовых структур (индуктивные, дедуктивные, рамочные / дедуктивно-индуктивные,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стержневые/</w:t>
      </w:r>
      <w:proofErr w:type="spellStart"/>
      <w:r w:rsidRPr="00394568">
        <w:rPr>
          <w:rFonts w:ascii="Times New Roman" w:eastAsiaTheme="minorHAnsi" w:hAnsi="Times New Roman"/>
          <w:sz w:val="24"/>
          <w:szCs w:val="24"/>
        </w:rPr>
        <w:t>индуктивнодедуктивные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>); владение умениями информационной переработки прослушанного или прочитанного текста;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приёмами работы с заголовком текста, оглавлением, списком литературы, примечаниями и т.д.; основными способами и средствами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получения, переработки и преобразования информации (аннотация, конспект); использование графиков, диаграмм, схем для представления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lastRenderedPageBreak/>
        <w:t>информации; владение правилами информационной безопасности при общении в социальных сетях;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уместное использование коммуникативных стратегий и тактик устного общения: убеждение, комплимент, уговаривание, похвала,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94568">
        <w:rPr>
          <w:rFonts w:ascii="Times New Roman" w:eastAsiaTheme="minorHAnsi" w:hAnsi="Times New Roman"/>
          <w:sz w:val="24"/>
          <w:szCs w:val="24"/>
        </w:rPr>
        <w:t>самопрезентация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>, просьба, принесение извинений, поздравление; и др., сохранение инициативы в диалоге, уклонение от инициативы,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завершение диалога и др.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участие в беседе, споре, владение правилами корректного речевого поведения в споре;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умение строить устные учебно-научные сообщения (ответы на уроке) различных видов (ответ-анализ, ответ-обобщение, ответ-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добавление, ответ-группировка), рецензию на проектную работу одноклассника, доклад; принимать участие в учебно-научной дискуссии;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владение умениями учебно-делового общения: убеждения собеседника; побуждения собеседника к действию; информирования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об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объекте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; объяснения сущности объекта; оценки; создание устных и письменных текстов описательного типа: определение,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 xml:space="preserve">дефиниция, собственно описание, пояснение; создание устных и письменных текстов </w:t>
      </w:r>
      <w:proofErr w:type="spellStart"/>
      <w:r w:rsidRPr="00394568">
        <w:rPr>
          <w:rFonts w:ascii="Times New Roman" w:eastAsiaTheme="minorHAnsi" w:hAnsi="Times New Roman"/>
          <w:sz w:val="24"/>
          <w:szCs w:val="24"/>
        </w:rPr>
        <w:t>аргументативного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 xml:space="preserve"> типа (рассуждение,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доказательство, объяснение) с использованием различных способов аргументации, опровержения доводов оппонента (критика тезиса,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критика аргументов, критика демонстрации); оценка причин неэффективной аргументации в учебно-научном общении; создание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текста как результата проектной (исследовательской) деятельности; оформление реферата в письменной форме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представление его в устной форме; чтение, комплексный анализ и создание текстов публицистических жанров (девиз, слоган, путевые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записки, проблемный очерк;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тексты рекламных объявлений); чтение, комплексный анализ и интерпретация текстов фольклора и художественных текстов или их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фрагментов (народных илитературных сказок, рассказов, загадок, пословиц, притч и т.п.); определение </w:t>
      </w:r>
      <w:proofErr w:type="spellStart"/>
      <w:r w:rsidRPr="00394568">
        <w:rPr>
          <w:rFonts w:ascii="Times New Roman" w:eastAsiaTheme="minorHAnsi" w:hAnsi="Times New Roman"/>
          <w:sz w:val="24"/>
          <w:szCs w:val="24"/>
        </w:rPr>
        <w:t>фактуальной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 xml:space="preserve"> и </w:t>
      </w:r>
      <w:proofErr w:type="spellStart"/>
      <w:r w:rsidRPr="00394568">
        <w:rPr>
          <w:rFonts w:ascii="Times New Roman" w:eastAsiaTheme="minorHAnsi" w:hAnsi="Times New Roman"/>
          <w:sz w:val="24"/>
          <w:szCs w:val="24"/>
        </w:rPr>
        <w:t>подтекстовой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 xml:space="preserve"> информации текста, его сильныхпозиций; создание объявлений (в устной и письменной форме); деловых писем;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оценивание устных и письменных речевых высказываний с точки зрения их эффективности, понимание основных причин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коммуникативных неудач и объяснение их; оценивание собственной и чужой речи с точки зрения точного, уместного и выразительного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словоупотребления; редактирование собственных текстов с целью совершенствования их содержания и формы; сопоставление чернового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отредактированного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текстов.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Основные содержательные линии программы учебного предмета «Родной язык»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Как курс, имеющий частный характер, школьный курс русского родного языка опирается на содержание основного курса,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представленного в образовательной области «Русский язык и литература», сопровождает и поддерживает его. Основные содержательные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линии настоящей программы (блоки программы) соотносятся с основными содержательными линиями основного курса русского языка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в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образовательной организации, но не дублируют их и имеют преимущественно практико-ориентированный характер.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В соответствии с этим в программе выделяются следующие блоки: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В первом блоке – </w:t>
      </w: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«Язык и культура» </w:t>
      </w:r>
      <w:r w:rsidRPr="00394568">
        <w:rPr>
          <w:rFonts w:ascii="Times New Roman" w:eastAsiaTheme="minorHAnsi" w:hAnsi="Times New Roman"/>
          <w:sz w:val="24"/>
          <w:szCs w:val="24"/>
        </w:rPr>
        <w:t>– представлено содержание, изучение которого позволит раскрыть взаимосвязь языка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истории, языка и материальной и духовной культуры русского народа, национально-культурную специфику русского языка, обеспечит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овладение нормами русского речевого этикета в различных сферах общения, выявление общего и специфического в языках и культурах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русского и других народов России и мира, овладение культурой межнационального общения.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Второй блок – </w:t>
      </w: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«Культура речи» </w:t>
      </w:r>
      <w:r w:rsidRPr="00394568">
        <w:rPr>
          <w:rFonts w:ascii="Times New Roman" w:eastAsiaTheme="minorHAnsi" w:hAnsi="Times New Roman"/>
          <w:sz w:val="24"/>
          <w:szCs w:val="24"/>
        </w:rPr>
        <w:t xml:space="preserve">– ориентирован на формирование у учащихся ответственного и осознанного отношения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к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lastRenderedPageBreak/>
        <w:t>использованию русского языка во всех сферах жизни, повышение речевой культуры подрастающего поколения, практическое овладение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культурой речи: навыками сознательного и произвольного использования норм русского литературного языка для создания правильной речи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и конструирования речевых высказываний в устной и письменной форме с учётом требований уместности, точности, логичности, чистоты,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богатства и выразительности; понимание вариантов норм; развитие потребности обращаться к нормативным словарям современного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русского литературного языка и совершенствование умений пользоваться ими.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В третьем блоке – </w:t>
      </w: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«Речь. Речевая деятельность. Текст» </w:t>
      </w:r>
      <w:r w:rsidRPr="00394568">
        <w:rPr>
          <w:rFonts w:ascii="Times New Roman" w:eastAsiaTheme="minorHAnsi" w:hAnsi="Times New Roman"/>
          <w:sz w:val="24"/>
          <w:szCs w:val="24"/>
        </w:rPr>
        <w:t>– представлено содержание, направленное на совершенствование видов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речевой деятельности в их взаимосвязи и культуры устной и письменной речи, развитие базовых умений и навыков использования языка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в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жизненно важных для школьников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ситуациях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общения: умений определять цели коммуникации, оценивать речевую ситуацию, учитывать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коммуникативные намерения партнёра, выбирать адекватные стратегии коммуникации; понимать, анализировать и создавать тексты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разных</w:t>
      </w:r>
      <w:proofErr w:type="gramEnd"/>
    </w:p>
    <w:p w:rsidR="00A31937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функционально-смысловых типов, жанров, стилистической принадлежности.</w:t>
      </w:r>
    </w:p>
    <w:p w:rsidR="00853AC8" w:rsidRPr="00394568" w:rsidRDefault="00853AC8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853AC8" w:rsidRPr="00394568" w:rsidRDefault="00853AC8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Раздел 3. </w:t>
      </w:r>
      <w:r w:rsidR="00A31937" w:rsidRPr="00394568">
        <w:rPr>
          <w:rFonts w:ascii="Times New Roman" w:eastAsiaTheme="minorHAnsi" w:hAnsi="Times New Roman"/>
          <w:b/>
          <w:bCs/>
          <w:sz w:val="24"/>
          <w:szCs w:val="24"/>
        </w:rPr>
        <w:t>Содержание учебного предмета «Родной язык»</w:t>
      </w:r>
      <w:r>
        <w:rPr>
          <w:rFonts w:ascii="Times New Roman" w:eastAsiaTheme="minorHAnsi" w:hAnsi="Times New Roman"/>
          <w:b/>
          <w:bCs/>
          <w:sz w:val="24"/>
          <w:szCs w:val="24"/>
        </w:rPr>
        <w:t>.</w:t>
      </w:r>
    </w:p>
    <w:p w:rsidR="00A31937" w:rsidRPr="00853AC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sz w:val="24"/>
          <w:szCs w:val="24"/>
        </w:rPr>
      </w:pPr>
      <w:r w:rsidRPr="00853AC8">
        <w:rPr>
          <w:rFonts w:ascii="Times New Roman" w:eastAsiaTheme="minorHAnsi" w:hAnsi="Times New Roman"/>
          <w:b/>
          <w:bCs/>
          <w:i/>
          <w:sz w:val="24"/>
          <w:szCs w:val="24"/>
        </w:rPr>
        <w:t>Раздел 1. Язык и культура (2 ч)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Русский язык как зеркало национальной культуры и истории народа (обобщение). Примеры ключевых слов (концептов) русской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культуры, их национально-историческая значимость. Крылатые слова и выражения (прецедентные тексты) из произведений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художественной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литературы, кинофильмов, песен, рекламных текстов и т.п.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Развитие языка как объективный процесс. Общее представление о внешних и внутренних факторах языковых изменений,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об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активных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процессах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в современном русском языке (основные тенденции, отдельные примеры). Стремительный рост словарного состава языка,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«</w:t>
      </w:r>
      <w:proofErr w:type="spellStart"/>
      <w:r w:rsidRPr="00394568">
        <w:rPr>
          <w:rFonts w:ascii="Times New Roman" w:eastAsiaTheme="minorHAnsi" w:hAnsi="Times New Roman"/>
          <w:sz w:val="24"/>
          <w:szCs w:val="24"/>
        </w:rPr>
        <w:t>неологический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 xml:space="preserve"> бум» – рождение новых слов, изменение значений и переосмысление имеющихся в языке слов, их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стилистическая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переоценка, создание новой фразеологии, активизация процесса заимствования иноязычных слов.</w:t>
      </w:r>
    </w:p>
    <w:p w:rsidR="00A31937" w:rsidRPr="00853AC8" w:rsidRDefault="004E6BBE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sz w:val="24"/>
          <w:szCs w:val="24"/>
        </w:rPr>
      </w:pPr>
      <w:r>
        <w:rPr>
          <w:rFonts w:ascii="Times New Roman" w:eastAsiaTheme="minorHAnsi" w:hAnsi="Times New Roman"/>
          <w:b/>
          <w:bCs/>
          <w:i/>
          <w:sz w:val="24"/>
          <w:szCs w:val="24"/>
        </w:rPr>
        <w:t>Раздел 2. Культура речи (5</w:t>
      </w:r>
      <w:r w:rsidR="00A31937" w:rsidRPr="00853AC8">
        <w:rPr>
          <w:rFonts w:ascii="Times New Roman" w:eastAsiaTheme="minorHAnsi" w:hAnsi="Times New Roman"/>
          <w:b/>
          <w:bCs/>
          <w:i/>
          <w:sz w:val="24"/>
          <w:szCs w:val="24"/>
        </w:rPr>
        <w:t xml:space="preserve"> ч)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Основные орфоэпические нормы </w:t>
      </w:r>
      <w:r w:rsidRPr="00394568">
        <w:rPr>
          <w:rFonts w:ascii="Times New Roman" w:eastAsiaTheme="minorHAnsi" w:hAnsi="Times New Roman"/>
          <w:sz w:val="24"/>
          <w:szCs w:val="24"/>
        </w:rPr>
        <w:t>современного русского литературного языка. Активные процессы в области произношения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ударения. Отражение произносительных вариантов в современных орфоэпических словарях.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Нарушение орфоэпической нормы как художественный приём.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394568">
        <w:rPr>
          <w:rFonts w:ascii="Times New Roman" w:eastAsiaTheme="minorHAnsi" w:hAnsi="Times New Roman"/>
          <w:sz w:val="24"/>
          <w:szCs w:val="24"/>
        </w:rPr>
        <w:t>Лексическая сочетаемость слова и точность.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Свободная и несвободная лексическая сочетаемость. Типичные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ошибки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‚ связанные с нарушением лексической сочетаемости.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Речевая избыточность и точность. Тавтология. Плеоназм. Типичные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ошибки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‚ связанные с речевой избыточностью.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Современные толковые словари. Отражение вариантов лексической нормы в современных словарях. Словарные пометы.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394568">
        <w:rPr>
          <w:rFonts w:ascii="Times New Roman" w:eastAsiaTheme="minorHAnsi" w:hAnsi="Times New Roman"/>
          <w:sz w:val="24"/>
          <w:szCs w:val="24"/>
        </w:rPr>
        <w:t>Типичные грамматические ошибки. Управление: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управление предлогов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благодаря, согласно, вопреки</w:t>
      </w:r>
      <w:r w:rsidR="00853AC8">
        <w:rPr>
          <w:rFonts w:ascii="Times New Roman" w:eastAsiaTheme="minorHAnsi" w:hAnsi="Times New Roman"/>
          <w:sz w:val="24"/>
          <w:szCs w:val="24"/>
        </w:rPr>
        <w:t xml:space="preserve">; </w:t>
      </w:r>
      <w:proofErr w:type="gramStart"/>
      <w:r w:rsidR="00853AC8">
        <w:rPr>
          <w:rFonts w:ascii="Times New Roman" w:eastAsiaTheme="minorHAnsi" w:hAnsi="Times New Roman"/>
          <w:sz w:val="24"/>
          <w:szCs w:val="24"/>
        </w:rPr>
        <w:t>предл</w:t>
      </w:r>
      <w:r w:rsidRPr="00394568">
        <w:rPr>
          <w:rFonts w:ascii="Times New Roman" w:eastAsiaTheme="minorHAnsi" w:hAnsi="Times New Roman"/>
          <w:sz w:val="24"/>
          <w:szCs w:val="24"/>
        </w:rPr>
        <w:t>ог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 xml:space="preserve"> а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 xml:space="preserve">по </w:t>
      </w:r>
      <w:r w:rsidRPr="00394568">
        <w:rPr>
          <w:rFonts w:ascii="Times New Roman" w:eastAsiaTheme="minorHAnsi" w:hAnsi="Times New Roman"/>
          <w:sz w:val="24"/>
          <w:szCs w:val="24"/>
        </w:rPr>
        <w:t>с количественными числительными в словосочетаниях с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распределительным значением (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по пять груш – по пяти груш</w:t>
      </w:r>
      <w:r w:rsidRPr="00394568">
        <w:rPr>
          <w:rFonts w:ascii="Times New Roman" w:eastAsiaTheme="minorHAnsi" w:hAnsi="Times New Roman"/>
          <w:sz w:val="24"/>
          <w:szCs w:val="24"/>
        </w:rPr>
        <w:t xml:space="preserve">).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Правильное построение словосочетаний по типу управления (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отзыв о книге –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 xml:space="preserve">рецензия на книгу, обидеться на слово – </w:t>
      </w:r>
      <w:proofErr w:type="gramStart"/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обижен</w:t>
      </w:r>
      <w:proofErr w:type="gramEnd"/>
      <w:r w:rsidRPr="00394568">
        <w:rPr>
          <w:rFonts w:ascii="Times New Roman" w:eastAsiaTheme="minorHAnsi" w:hAnsi="Times New Roman"/>
          <w:i/>
          <w:iCs/>
          <w:sz w:val="24"/>
          <w:szCs w:val="24"/>
        </w:rPr>
        <w:t xml:space="preserve"> словами</w:t>
      </w:r>
      <w:r w:rsidRPr="00394568">
        <w:rPr>
          <w:rFonts w:ascii="Times New Roman" w:eastAsiaTheme="minorHAnsi" w:hAnsi="Times New Roman"/>
          <w:sz w:val="24"/>
          <w:szCs w:val="24"/>
        </w:rPr>
        <w:t xml:space="preserve">).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 xml:space="preserve">Правильное употребление предлогов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 xml:space="preserve">о‚ по‚ из‚ с </w:t>
      </w:r>
      <w:r w:rsidRPr="00394568">
        <w:rPr>
          <w:rFonts w:ascii="Times New Roman" w:eastAsiaTheme="minorHAnsi" w:hAnsi="Times New Roman"/>
          <w:sz w:val="24"/>
          <w:szCs w:val="24"/>
        </w:rPr>
        <w:t>в составе словосочетания</w:t>
      </w:r>
      <w:proofErr w:type="gram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(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 xml:space="preserve">приехать из Москвы – приехать с Урала). </w:t>
      </w:r>
      <w:r w:rsidRPr="00394568">
        <w:rPr>
          <w:rFonts w:ascii="Times New Roman" w:eastAsiaTheme="minorHAnsi" w:hAnsi="Times New Roman"/>
          <w:sz w:val="24"/>
          <w:szCs w:val="24"/>
        </w:rPr>
        <w:t>Нагромождение одних и тех же падежных форм, в частности родительного и творительного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lastRenderedPageBreak/>
        <w:t>падежа.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Нормы употребления причастных и деепричастных оборотов‚ предложений с косвенной речью.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Типичные ошибки в построении сложных предложений: постановка рядом двух однозначных союзов (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 xml:space="preserve">но </w:t>
      </w:r>
      <w:proofErr w:type="gramStart"/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и</w:t>
      </w:r>
      <w:proofErr w:type="gramEnd"/>
      <w:r w:rsidRPr="00394568">
        <w:rPr>
          <w:rFonts w:ascii="Times New Roman" w:eastAsiaTheme="minorHAnsi" w:hAnsi="Times New Roman"/>
          <w:i/>
          <w:iCs/>
          <w:sz w:val="24"/>
          <w:szCs w:val="24"/>
        </w:rPr>
        <w:t xml:space="preserve"> однако, что и будто, что 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как будто</w:t>
      </w:r>
      <w:r w:rsidRPr="00394568">
        <w:rPr>
          <w:rFonts w:ascii="Times New Roman" w:eastAsiaTheme="minorHAnsi" w:hAnsi="Times New Roman"/>
          <w:sz w:val="24"/>
          <w:szCs w:val="24"/>
        </w:rPr>
        <w:t xml:space="preserve">)‚ повторение частицы бы в предложениях с союзами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 xml:space="preserve">чтобы </w:t>
      </w:r>
      <w:r w:rsidRPr="00394568">
        <w:rPr>
          <w:rFonts w:ascii="Times New Roman" w:eastAsiaTheme="minorHAnsi" w:hAnsi="Times New Roman"/>
          <w:sz w:val="24"/>
          <w:szCs w:val="24"/>
        </w:rPr>
        <w:t xml:space="preserve">и </w:t>
      </w:r>
      <w:r w:rsidRPr="00394568">
        <w:rPr>
          <w:rFonts w:ascii="Times New Roman" w:eastAsiaTheme="minorHAnsi" w:hAnsi="Times New Roman"/>
          <w:i/>
          <w:iCs/>
          <w:sz w:val="24"/>
          <w:szCs w:val="24"/>
        </w:rPr>
        <w:t>если бы</w:t>
      </w:r>
      <w:r w:rsidRPr="00394568">
        <w:rPr>
          <w:rFonts w:ascii="Times New Roman" w:eastAsiaTheme="minorHAnsi" w:hAnsi="Times New Roman"/>
          <w:sz w:val="24"/>
          <w:szCs w:val="24"/>
        </w:rPr>
        <w:t>‚ введение в сложное предложение лишних указательных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местоимений.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Отражение вариантов грамматической нормы в современных грамматических словарях и справочниках. Словарные пометы.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Речевой этикет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Этика и этикет в электронной среде общения. Понятие </w:t>
      </w:r>
      <w:proofErr w:type="spellStart"/>
      <w:r w:rsidRPr="00394568">
        <w:rPr>
          <w:rFonts w:ascii="Times New Roman" w:eastAsiaTheme="minorHAnsi" w:hAnsi="Times New Roman"/>
          <w:sz w:val="24"/>
          <w:szCs w:val="24"/>
        </w:rPr>
        <w:t>не</w:t>
      </w:r>
      <w:r w:rsidR="0051638B">
        <w:rPr>
          <w:rFonts w:ascii="Times New Roman" w:eastAsiaTheme="minorHAnsi" w:hAnsi="Times New Roman"/>
          <w:sz w:val="24"/>
          <w:szCs w:val="24"/>
        </w:rPr>
        <w:t>э</w:t>
      </w:r>
      <w:r w:rsidRPr="00394568">
        <w:rPr>
          <w:rFonts w:ascii="Times New Roman" w:eastAsiaTheme="minorHAnsi" w:hAnsi="Times New Roman"/>
          <w:sz w:val="24"/>
          <w:szCs w:val="24"/>
        </w:rPr>
        <w:t>тикета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 xml:space="preserve">. Этикет </w:t>
      </w: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Интернет-переписки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. Этические нормы, правила этикета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394568">
        <w:rPr>
          <w:rFonts w:ascii="Times New Roman" w:eastAsiaTheme="minorHAnsi" w:hAnsi="Times New Roman"/>
          <w:sz w:val="24"/>
          <w:szCs w:val="24"/>
        </w:rPr>
        <w:t>Интернет-дискуссии</w:t>
      </w:r>
      <w:proofErr w:type="gramEnd"/>
      <w:r w:rsidRPr="00394568">
        <w:rPr>
          <w:rFonts w:ascii="Times New Roman" w:eastAsiaTheme="minorHAnsi" w:hAnsi="Times New Roman"/>
          <w:sz w:val="24"/>
          <w:szCs w:val="24"/>
        </w:rPr>
        <w:t>, Интернет-полемики. Этикетное речевое поведение в ситуациях делового общения.</w:t>
      </w:r>
    </w:p>
    <w:p w:rsidR="00A31937" w:rsidRPr="00853AC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sz w:val="24"/>
          <w:szCs w:val="24"/>
        </w:rPr>
      </w:pPr>
      <w:r w:rsidRPr="00853AC8">
        <w:rPr>
          <w:rFonts w:ascii="Times New Roman" w:eastAsiaTheme="minorHAnsi" w:hAnsi="Times New Roman"/>
          <w:b/>
          <w:bCs/>
          <w:i/>
          <w:sz w:val="24"/>
          <w:szCs w:val="24"/>
        </w:rPr>
        <w:t>Раздел 3. Речь</w:t>
      </w:r>
      <w:r w:rsidR="004E6BBE">
        <w:rPr>
          <w:rFonts w:ascii="Times New Roman" w:eastAsiaTheme="minorHAnsi" w:hAnsi="Times New Roman"/>
          <w:b/>
          <w:bCs/>
          <w:i/>
          <w:sz w:val="24"/>
          <w:szCs w:val="24"/>
        </w:rPr>
        <w:t>. Речевая деятельность. Текст 8</w:t>
      </w:r>
      <w:r w:rsidRPr="00853AC8">
        <w:rPr>
          <w:rFonts w:ascii="Times New Roman" w:eastAsiaTheme="minorHAnsi" w:hAnsi="Times New Roman"/>
          <w:b/>
          <w:bCs/>
          <w:i/>
          <w:sz w:val="24"/>
          <w:szCs w:val="24"/>
        </w:rPr>
        <w:t xml:space="preserve"> ч)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Язык и речь. Виды речевой деятельности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394568">
        <w:rPr>
          <w:rFonts w:ascii="Times New Roman" w:eastAsiaTheme="minorHAnsi" w:hAnsi="Times New Roman"/>
          <w:sz w:val="24"/>
          <w:szCs w:val="24"/>
        </w:rPr>
        <w:t>дистантное</w:t>
      </w:r>
      <w:proofErr w:type="spellEnd"/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общение.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>Текст как единица языка и речи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Виды преобразования текстов: аннотация, конспект. Использование графиков, диаграмм, схем для представления информации.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b/>
          <w:bCs/>
          <w:sz w:val="24"/>
          <w:szCs w:val="24"/>
        </w:rPr>
        <w:t xml:space="preserve">Функциональные разновидности языка </w:t>
      </w:r>
      <w:r w:rsidRPr="00394568">
        <w:rPr>
          <w:rFonts w:ascii="Times New Roman" w:eastAsiaTheme="minorHAnsi" w:hAnsi="Times New Roman"/>
          <w:sz w:val="24"/>
          <w:szCs w:val="24"/>
        </w:rPr>
        <w:t>Разговорная речь. Анекдот, шутка.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Официально-деловой стиль. Деловое письмо, его структурные элементы и языковые особенности.</w:t>
      </w:r>
    </w:p>
    <w:p w:rsidR="00A31937" w:rsidRPr="00394568" w:rsidRDefault="0051638B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Н</w:t>
      </w:r>
      <w:r w:rsidR="00A31937" w:rsidRPr="00394568">
        <w:rPr>
          <w:rFonts w:ascii="Times New Roman" w:eastAsiaTheme="minorHAnsi" w:hAnsi="Times New Roman"/>
          <w:sz w:val="24"/>
          <w:szCs w:val="24"/>
        </w:rPr>
        <w:t>аучный стиль. Доклад, сообщение. Речь оппонента на защите проекта.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>Публицистический стиль. Проблемный очерк.</w:t>
      </w:r>
    </w:p>
    <w:p w:rsidR="00A31937" w:rsidRPr="00394568" w:rsidRDefault="00A31937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94568">
        <w:rPr>
          <w:rFonts w:ascii="Times New Roman" w:eastAsiaTheme="minorHAnsi" w:hAnsi="Times New Roman"/>
          <w:sz w:val="24"/>
          <w:szCs w:val="24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394568">
        <w:rPr>
          <w:rFonts w:ascii="Times New Roman" w:eastAsiaTheme="minorHAnsi" w:hAnsi="Times New Roman"/>
          <w:sz w:val="24"/>
          <w:szCs w:val="24"/>
        </w:rPr>
        <w:t>интертекст</w:t>
      </w:r>
      <w:proofErr w:type="spellEnd"/>
      <w:r w:rsidRPr="00394568">
        <w:rPr>
          <w:rFonts w:ascii="Times New Roman" w:eastAsiaTheme="minorHAnsi" w:hAnsi="Times New Roman"/>
          <w:sz w:val="24"/>
          <w:szCs w:val="24"/>
        </w:rPr>
        <w:t>. Афоризмы. Прецедентные тексты.</w:t>
      </w:r>
    </w:p>
    <w:p w:rsidR="00853AC8" w:rsidRDefault="00853AC8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853AC8" w:rsidRDefault="00853AC8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4E6BBE" w:rsidRPr="004E6BBE" w:rsidRDefault="004E6BBE" w:rsidP="004E6BB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4E6BBE">
        <w:rPr>
          <w:rFonts w:ascii="Times New Roman" w:hAnsi="Times New Roman"/>
          <w:b/>
          <w:bCs/>
          <w:sz w:val="24"/>
          <w:szCs w:val="24"/>
          <w:lang w:eastAsia="ru-RU"/>
        </w:rPr>
        <w:t>ТЕМАТИЧЕСКОЕ ПЛАНИРОВАНИЕ</w:t>
      </w:r>
    </w:p>
    <w:p w:rsidR="004E6BBE" w:rsidRPr="004E6BBE" w:rsidRDefault="004E6BBE" w:rsidP="004E6BB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E6BBE" w:rsidRPr="004E6BBE" w:rsidRDefault="004E6BBE" w:rsidP="004E6BB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E6BBE">
        <w:rPr>
          <w:rFonts w:ascii="Times New Roman" w:hAnsi="Times New Roman"/>
          <w:b/>
          <w:sz w:val="24"/>
          <w:szCs w:val="24"/>
          <w:lang w:eastAsia="ru-RU"/>
        </w:rPr>
        <w:t>9 класс</w:t>
      </w:r>
    </w:p>
    <w:tbl>
      <w:tblPr>
        <w:tblW w:w="0" w:type="auto"/>
        <w:tblInd w:w="108" w:type="dxa"/>
        <w:tblLayout w:type="fixed"/>
        <w:tblLook w:val="04A0"/>
      </w:tblPr>
      <w:tblGrid>
        <w:gridCol w:w="604"/>
        <w:gridCol w:w="7316"/>
        <w:gridCol w:w="1800"/>
      </w:tblGrid>
      <w:tr w:rsidR="004E6BBE" w:rsidRPr="004E6BBE" w:rsidTr="004D0BDC">
        <w:trPr>
          <w:trHeight w:val="1"/>
        </w:trPr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4E6BBE" w:rsidRPr="004E6BBE" w:rsidRDefault="004E6BBE" w:rsidP="004E6BB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6BB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№ </w:t>
            </w:r>
            <w:r w:rsidRPr="004E6BBE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4E6BBE" w:rsidRPr="004E6BBE" w:rsidRDefault="004E6BBE" w:rsidP="004E6BB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6BBE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темы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4E6BBE" w:rsidRPr="004E6BBE" w:rsidRDefault="004E6BBE" w:rsidP="004E6BB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6BBE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4E6BBE" w:rsidRPr="004E6BBE" w:rsidTr="004D0BDC">
        <w:trPr>
          <w:trHeight w:val="1"/>
        </w:trPr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4E6BBE" w:rsidRPr="004E6BBE" w:rsidRDefault="004E6BBE" w:rsidP="004E6BB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4E6BB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7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4E6BBE" w:rsidRPr="004E6BBE" w:rsidRDefault="004E6BBE" w:rsidP="004E6BB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4E6BBE">
              <w:rPr>
                <w:rFonts w:ascii="Times New Roman" w:hAnsi="Times New Roman"/>
                <w:sz w:val="24"/>
                <w:szCs w:val="24"/>
              </w:rPr>
              <w:t>Язык и культура.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4E6BBE" w:rsidRPr="004E6BBE" w:rsidRDefault="004E6BBE" w:rsidP="004E6BB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B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E6BBE" w:rsidRPr="004E6BBE" w:rsidTr="004D0BDC">
        <w:trPr>
          <w:trHeight w:val="1"/>
        </w:trPr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4E6BBE" w:rsidRPr="004E6BBE" w:rsidRDefault="004E6BBE" w:rsidP="004E6BB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4E6BB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7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4E6BBE" w:rsidRPr="004E6BBE" w:rsidRDefault="004E6BBE" w:rsidP="004E6BB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4E6BBE">
              <w:rPr>
                <w:rFonts w:ascii="Times New Roman" w:hAnsi="Times New Roman"/>
                <w:sz w:val="24"/>
                <w:szCs w:val="24"/>
              </w:rPr>
              <w:t>Культура и речь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4E6BBE" w:rsidRPr="004E6BBE" w:rsidRDefault="004E6BBE" w:rsidP="004E6BB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B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E6BBE" w:rsidRPr="004E6BBE" w:rsidTr="004D0BDC">
        <w:trPr>
          <w:trHeight w:val="1"/>
        </w:trPr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4E6BBE" w:rsidRPr="004E6BBE" w:rsidRDefault="004E6BBE" w:rsidP="004E6BB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4E6BB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7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4E6BBE" w:rsidRPr="004E6BBE" w:rsidRDefault="004E6BBE" w:rsidP="004E6BB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BBE">
              <w:rPr>
                <w:rFonts w:ascii="Times New Roman" w:hAnsi="Times New Roman"/>
                <w:sz w:val="24"/>
                <w:szCs w:val="24"/>
              </w:rPr>
              <w:t xml:space="preserve"> Речевая деятельность. 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4E6BBE" w:rsidRPr="004E6BBE" w:rsidRDefault="004E6BBE" w:rsidP="004E6BB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B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E6BBE" w:rsidRPr="004E6BBE" w:rsidTr="004D0BDC">
        <w:trPr>
          <w:trHeight w:val="1"/>
        </w:trPr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E6BBE" w:rsidRPr="004E6BBE" w:rsidRDefault="004E6BBE" w:rsidP="004E6BB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4E6BBE" w:rsidRPr="004E6BBE" w:rsidRDefault="004E6BBE" w:rsidP="004E6BB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4E6BBE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4E6BBE" w:rsidRPr="004E6BBE" w:rsidRDefault="004E6BBE" w:rsidP="004E6BB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6BBE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</w:tbl>
    <w:p w:rsidR="00853AC8" w:rsidRDefault="00853AC8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853AC8" w:rsidRDefault="00853AC8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853AC8" w:rsidRDefault="00853AC8" w:rsidP="00516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4E6BBE" w:rsidRPr="004E6BBE" w:rsidRDefault="004E6BBE" w:rsidP="004E6BBE">
      <w:pPr>
        <w:spacing w:after="0" w:line="271" w:lineRule="auto"/>
        <w:ind w:left="357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Календарно-т</w:t>
      </w:r>
      <w:r w:rsidRPr="004E6BBE">
        <w:rPr>
          <w:rFonts w:ascii="Times New Roman" w:hAnsi="Times New Roman"/>
          <w:b/>
          <w:color w:val="000000"/>
          <w:sz w:val="24"/>
          <w:szCs w:val="24"/>
          <w:lang w:eastAsia="ru-RU"/>
        </w:rPr>
        <w:t>ематическое планирование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="008B0EC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Родной русский язык.   9 класс.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2020-21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уч.г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4E6BBE" w:rsidRPr="004E6BBE" w:rsidRDefault="004E6BBE" w:rsidP="004E6BBE">
      <w:pPr>
        <w:spacing w:after="0" w:line="271" w:lineRule="auto"/>
        <w:ind w:left="357" w:firstLine="709"/>
        <w:jc w:val="center"/>
        <w:rPr>
          <w:rFonts w:ascii="Times New Roman" w:hAnsi="Times New Roman"/>
          <w:b/>
          <w:color w:val="000000"/>
          <w:sz w:val="16"/>
          <w:szCs w:val="16"/>
          <w:lang w:eastAsia="ru-RU"/>
        </w:rPr>
      </w:pPr>
    </w:p>
    <w:tbl>
      <w:tblPr>
        <w:tblW w:w="0" w:type="auto"/>
        <w:jc w:val="center"/>
        <w:tblInd w:w="-1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707"/>
        <w:gridCol w:w="2976"/>
        <w:gridCol w:w="600"/>
        <w:gridCol w:w="292"/>
        <w:gridCol w:w="25"/>
        <w:gridCol w:w="705"/>
        <w:gridCol w:w="18"/>
        <w:gridCol w:w="5793"/>
        <w:gridCol w:w="18"/>
        <w:gridCol w:w="4272"/>
        <w:gridCol w:w="20"/>
      </w:tblGrid>
      <w:tr w:rsidR="00072140" w:rsidRPr="004E6BBE" w:rsidTr="00072140">
        <w:trPr>
          <w:gridAfter w:val="1"/>
          <w:wAfter w:w="20" w:type="dxa"/>
          <w:trHeight w:val="822"/>
          <w:jc w:val="center"/>
        </w:trPr>
        <w:tc>
          <w:tcPr>
            <w:tcW w:w="707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E6BBE">
              <w:rPr>
                <w:rFonts w:ascii="Times New Roman" w:eastAsia="Calibri" w:hAnsi="Times New Roman"/>
                <w:b/>
                <w:sz w:val="20"/>
                <w:szCs w:val="20"/>
              </w:rPr>
              <w:t>п</w:t>
            </w:r>
            <w:proofErr w:type="gramEnd"/>
            <w:r w:rsidRPr="004E6BBE">
              <w:rPr>
                <w:rFonts w:ascii="Times New Roman" w:eastAsia="Calibri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55" w:type="dxa"/>
            <w:gridSpan w:val="3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ind w:left="-136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К-во</w:t>
            </w:r>
            <w:proofErr w:type="gramEnd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час.</w:t>
            </w:r>
          </w:p>
        </w:tc>
        <w:tc>
          <w:tcPr>
            <w:tcW w:w="705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</w:tcPr>
          <w:p w:rsidR="00072140" w:rsidRPr="004E6BBE" w:rsidRDefault="00072140" w:rsidP="004E6BBE">
            <w:pPr>
              <w:spacing w:after="0" w:line="240" w:lineRule="auto"/>
              <w:ind w:left="-136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811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29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Характеристика основных видов деятельности </w:t>
            </w:r>
            <w:r w:rsidRPr="004E6BB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обучающихся</w:t>
            </w:r>
          </w:p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b/>
                <w:sz w:val="24"/>
                <w:szCs w:val="24"/>
              </w:rPr>
              <w:t>(на уровне учебных действий)</w:t>
            </w:r>
          </w:p>
        </w:tc>
      </w:tr>
      <w:tr w:rsidR="00072140" w:rsidRPr="004E6BBE" w:rsidTr="007C65C3">
        <w:trPr>
          <w:gridAfter w:val="1"/>
          <w:wAfter w:w="20" w:type="dxa"/>
          <w:trHeight w:val="20"/>
          <w:jc w:val="center"/>
        </w:trPr>
        <w:tc>
          <w:tcPr>
            <w:tcW w:w="15144" w:type="dxa"/>
            <w:gridSpan w:val="10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072140" w:rsidRDefault="00072140" w:rsidP="0007214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7214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1. Язык и культура </w:t>
            </w:r>
            <w:proofErr w:type="gramStart"/>
            <w:r w:rsidRPr="0007214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072140">
              <w:rPr>
                <w:rFonts w:ascii="Times New Roman" w:eastAsia="Calibri" w:hAnsi="Times New Roman"/>
                <w:b/>
                <w:sz w:val="24"/>
                <w:szCs w:val="24"/>
              </w:rPr>
              <w:t>2 часа )</w:t>
            </w:r>
          </w:p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6"/>
                <w:szCs w:val="16"/>
              </w:rPr>
            </w:pPr>
          </w:p>
        </w:tc>
      </w:tr>
      <w:tr w:rsidR="00072140" w:rsidRPr="004E6BBE" w:rsidTr="00072140">
        <w:trPr>
          <w:gridAfter w:val="1"/>
          <w:wAfter w:w="20" w:type="dxa"/>
          <w:trHeight w:val="3942"/>
          <w:jc w:val="center"/>
        </w:trPr>
        <w:tc>
          <w:tcPr>
            <w:tcW w:w="707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Отражение в русском языке культуры и истории русского народа. Ключевые слова русской культуры</w:t>
            </w:r>
          </w:p>
        </w:tc>
        <w:tc>
          <w:tcPr>
            <w:tcW w:w="655" w:type="dxa"/>
            <w:gridSpan w:val="3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</w:tcPr>
          <w:p w:rsidR="00072140" w:rsidRPr="004E6BBE" w:rsidRDefault="00072140" w:rsidP="0007214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11.01</w:t>
            </w:r>
          </w:p>
        </w:tc>
        <w:tc>
          <w:tcPr>
            <w:tcW w:w="5811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Русский язык как зеркало национальной культуры и истории народа (обобщение). Важнейшие функции русского языка.  Понятие о русской языковой картине мира. </w:t>
            </w:r>
          </w:p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Примеры ключевых слов (концептов) русской культуры, их национально-историческая значимость.</w:t>
            </w:r>
          </w:p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Основные тематические разряды ключевых слов русской культуры: обозначение понятий и предметов традиционного быта; обозначение понятий русской государственности; обозначение понятий народной этики.Ключевые слова, обозначающие мир русской природы; религиозные представления. Понятие о русской ментальности. Орфографический и пунктуационный практикум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4290" w:type="dxa"/>
            <w:gridSpan w:val="2"/>
            <w:vMerge w:val="restart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52" w:line="240" w:lineRule="auto"/>
              <w:ind w:left="147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-приводить примеры, которые доказывают, что изучение русского языка позволяет лучше узнать историю и культуру страны; </w:t>
            </w:r>
          </w:p>
          <w:p w:rsidR="00072140" w:rsidRPr="004E6BBE" w:rsidRDefault="00072140" w:rsidP="004E6BBE">
            <w:pPr>
              <w:spacing w:after="52" w:line="240" w:lineRule="auto"/>
              <w:ind w:left="147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>- понимать и истолковывать значения русских слов с национально-культурным компонентом, правильно употреблять их в речи;</w:t>
            </w:r>
          </w:p>
          <w:p w:rsidR="00072140" w:rsidRPr="004E6BBE" w:rsidRDefault="00072140" w:rsidP="004E6BBE">
            <w:pPr>
              <w:spacing w:after="52" w:line="240" w:lineRule="auto"/>
              <w:ind w:left="147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-понимать и истолковывать значения фразеологических оборотов с национально-культурным компонентом; </w:t>
            </w:r>
          </w:p>
          <w:p w:rsidR="00072140" w:rsidRPr="004E6BBE" w:rsidRDefault="00072140" w:rsidP="00072140">
            <w:pPr>
              <w:spacing w:after="0" w:line="240" w:lineRule="auto"/>
              <w:ind w:left="147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>- анализирова</w:t>
            </w: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ть и комментировать </w:t>
            </w: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lastRenderedPageBreak/>
              <w:t xml:space="preserve">историю </w:t>
            </w: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происхождения фразеологических оборотов; уместно употреблять их в современных ситуациях речевого общения; </w:t>
            </w:r>
          </w:p>
          <w:p w:rsidR="00072140" w:rsidRDefault="00072140" w:rsidP="00072140">
            <w:pPr>
              <w:spacing w:after="0" w:line="240" w:lineRule="auto"/>
              <w:ind w:left="147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- распознавать источники крылатых слов и выражений (в рамках изученного); - правильно употреблять пословицы, поговорки, крылатые слова и выражения в современныхситуациях</w:t>
            </w:r>
          </w:p>
          <w:p w:rsidR="00072140" w:rsidRPr="004E6BBE" w:rsidRDefault="00072140" w:rsidP="00072140">
            <w:pPr>
              <w:spacing w:after="0" w:line="240" w:lineRule="auto"/>
              <w:ind w:left="147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>речевого общения</w:t>
            </w: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.</w:t>
            </w:r>
          </w:p>
        </w:tc>
      </w:tr>
      <w:tr w:rsidR="00072140" w:rsidRPr="004E6BBE" w:rsidTr="00072140">
        <w:trPr>
          <w:gridAfter w:val="1"/>
          <w:wAfter w:w="20" w:type="dxa"/>
          <w:trHeight w:val="2536"/>
          <w:jc w:val="center"/>
        </w:trPr>
        <w:tc>
          <w:tcPr>
            <w:tcW w:w="707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Развитие русского языка как закономерный процесс. Основные тенденции развития современного русского языка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072140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</w:tcPr>
          <w:p w:rsidR="00072140" w:rsidRPr="004E6BBE" w:rsidRDefault="00072140" w:rsidP="0007214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18.01</w:t>
            </w:r>
          </w:p>
        </w:tc>
        <w:tc>
          <w:tcPr>
            <w:tcW w:w="5811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азвитие языка как объективный процесс. Общее представление о внешних и внутренних факторах языковых изменений. Общее представление об активных процессах в русском современном русском языке (основные тенденции, отдельные примеры). Орфографический и пунктуационный практикум</w:t>
            </w:r>
          </w:p>
        </w:tc>
        <w:tc>
          <w:tcPr>
            <w:tcW w:w="4290" w:type="dxa"/>
            <w:gridSpan w:val="2"/>
            <w:vMerge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E6BBE" w:rsidRPr="004E6BBE" w:rsidTr="00072140">
        <w:trPr>
          <w:gridAfter w:val="1"/>
          <w:wAfter w:w="20" w:type="dxa"/>
          <w:trHeight w:val="20"/>
          <w:jc w:val="center"/>
        </w:trPr>
        <w:tc>
          <w:tcPr>
            <w:tcW w:w="15144" w:type="dxa"/>
            <w:gridSpan w:val="10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E6BBE" w:rsidRPr="004E6BBE" w:rsidRDefault="004E6BBE" w:rsidP="004E6BBE">
            <w:pPr>
              <w:spacing w:before="24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Раздел 2. Культура речи</w:t>
            </w:r>
            <w:proofErr w:type="gramStart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 часов</w:t>
            </w:r>
            <w:r w:rsidRPr="004E6BBE">
              <w:rPr>
                <w:rFonts w:ascii="Times New Roman" w:eastAsia="Calibri" w:hAnsi="Times New Roman"/>
                <w:b/>
                <w:sz w:val="24"/>
                <w:szCs w:val="24"/>
              </w:rPr>
              <w:t>)</w:t>
            </w:r>
          </w:p>
          <w:p w:rsidR="004E6BBE" w:rsidRPr="004E6BBE" w:rsidRDefault="004E6BBE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6"/>
                <w:szCs w:val="16"/>
              </w:rPr>
            </w:pPr>
          </w:p>
        </w:tc>
      </w:tr>
      <w:tr w:rsidR="00072140" w:rsidRPr="004E6BBE" w:rsidTr="00072140">
        <w:trPr>
          <w:gridAfter w:val="1"/>
          <w:wAfter w:w="20" w:type="dxa"/>
          <w:trHeight w:val="1202"/>
          <w:jc w:val="center"/>
        </w:trPr>
        <w:tc>
          <w:tcPr>
            <w:tcW w:w="707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Орфоэпические нормы современного русского литературного  языка</w:t>
            </w:r>
          </w:p>
        </w:tc>
        <w:tc>
          <w:tcPr>
            <w:tcW w:w="655" w:type="dxa"/>
            <w:gridSpan w:val="3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</w:tcPr>
          <w:p w:rsidR="00072140" w:rsidRPr="004E6BBE" w:rsidRDefault="00072140" w:rsidP="0007214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25.01</w:t>
            </w:r>
          </w:p>
        </w:tc>
        <w:tc>
          <w:tcPr>
            <w:tcW w:w="5811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Основные орфоэпические нормы современного русского литературного языка. Отражение произносительных вариантов в современных орфоэпических словарях</w:t>
            </w:r>
          </w:p>
          <w:p w:rsidR="00072140" w:rsidRPr="004E6BBE" w:rsidRDefault="00072140" w:rsidP="004E6BBE">
            <w:pPr>
              <w:spacing w:after="0" w:line="240" w:lineRule="auto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Активные процессы в области произношения и ударения. Нарушение орфоэпической нормы как художественный приём. Орфографический и пунктуационный практикум.</w:t>
            </w:r>
          </w:p>
        </w:tc>
        <w:tc>
          <w:tcPr>
            <w:tcW w:w="429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-осознавать важность соблюдения норм современного русского литературного языка для культурного человека; 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>-различать варианты орфоэпической и акцентологической нормы;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-употреблять слова с учетом произносительных вариантов современной орфоэпической нормы; 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>- употреблять слова с учетом стилистических вариантов орфоэпической нормы;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- понимать активные процессы в области произношения и ударения современного русского языка; </w:t>
            </w:r>
          </w:p>
        </w:tc>
      </w:tr>
      <w:tr w:rsidR="00072140" w:rsidRPr="004E6BBE" w:rsidTr="00072140">
        <w:trPr>
          <w:gridAfter w:val="1"/>
          <w:wAfter w:w="20" w:type="dxa"/>
          <w:trHeight w:val="1892"/>
          <w:jc w:val="center"/>
        </w:trPr>
        <w:tc>
          <w:tcPr>
            <w:tcW w:w="707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Лексические нормы современного русского литературного  языка</w:t>
            </w:r>
          </w:p>
        </w:tc>
        <w:tc>
          <w:tcPr>
            <w:tcW w:w="600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60" w:type="dxa"/>
            <w:gridSpan w:val="3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</w:tcPr>
          <w:p w:rsidR="00072140" w:rsidRPr="004E6BBE" w:rsidRDefault="00072140" w:rsidP="0007214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01.02</w:t>
            </w:r>
          </w:p>
        </w:tc>
        <w:tc>
          <w:tcPr>
            <w:tcW w:w="5811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Основные лексические нормы современного русского литературного языка. Современные толковые словари. Отражение вариантов лексической нормы в современных словарях. Словарные пометы. Лексическая сочетаемость слова. Свободная и несвободная лексическая сочетаемость. Типичные </w:t>
            </w:r>
            <w:proofErr w:type="gramStart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ошибки</w:t>
            </w:r>
            <w:proofErr w:type="gramEnd"/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‚ связанные с нарушением лексической сочетаемости. Речевая избыточность и точность. Тавтология. Плеоназм. Типичные </w:t>
            </w:r>
            <w:proofErr w:type="gramStart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ошибки</w:t>
            </w:r>
            <w:proofErr w:type="gramEnd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‚ связанные с речевой избыточностью. Орфографический и пунктуационный практикум</w:t>
            </w:r>
          </w:p>
        </w:tc>
        <w:tc>
          <w:tcPr>
            <w:tcW w:w="429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-употреблять слова в соответствии с их лексическим значением и требованием лексической сочетаемости;  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-опознавать частотные примеры тавтологии и плеоназма; 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- различать слова с различной стилистической окраской; употреблять имена существительные, имена прилагательные, глаголы с учетом стилистических норм современного русского языка; 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- анализировать и различать типичные речевые ошибки; 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- редактировать текст с целью исправления речевых ошибок;</w:t>
            </w:r>
          </w:p>
        </w:tc>
      </w:tr>
      <w:tr w:rsidR="00072140" w:rsidRPr="004E6BBE" w:rsidTr="00072140">
        <w:trPr>
          <w:trHeight w:val="635"/>
          <w:jc w:val="center"/>
        </w:trPr>
        <w:tc>
          <w:tcPr>
            <w:tcW w:w="707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5-6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Грамматические нормы современного русского литературного  языка</w:t>
            </w:r>
          </w:p>
        </w:tc>
        <w:tc>
          <w:tcPr>
            <w:tcW w:w="600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07214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</w:tcPr>
          <w:p w:rsidR="00072140" w:rsidRPr="004E6BBE" w:rsidRDefault="00072140" w:rsidP="0007214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48" w:type="dxa"/>
            <w:gridSpan w:val="3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</w:tcPr>
          <w:p w:rsidR="00072140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08.02</w:t>
            </w:r>
          </w:p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15.02</w:t>
            </w:r>
          </w:p>
        </w:tc>
        <w:tc>
          <w:tcPr>
            <w:tcW w:w="5811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Основные грамматические нормы современного русского литературного языка. Отражение вариантов грамматической нормы в современных грамматических словарях и справочниках. Словарные пометы. Управление: управление в словосочетаниях с предлогами </w:t>
            </w:r>
            <w:proofErr w:type="gramStart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благодаря</w:t>
            </w:r>
            <w:proofErr w:type="gramEnd"/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, согласно, вопреки. </w:t>
            </w:r>
          </w:p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proofErr w:type="gramStart"/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Управление в словосочетаниях с предлогом </w:t>
            </w:r>
            <w:r w:rsidRPr="004E6BBE">
              <w:rPr>
                <w:rFonts w:ascii="Times New Roman" w:eastAsia="Calibri" w:hAnsi="Times New Roman"/>
                <w:i/>
                <w:sz w:val="24"/>
                <w:szCs w:val="24"/>
              </w:rPr>
              <w:t>по</w:t>
            </w: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 в распределительном значении и количественными числительными </w:t>
            </w:r>
            <w:r w:rsidRPr="004E6BBE">
              <w:rPr>
                <w:rFonts w:ascii="Times New Roman" w:eastAsia="Calibri" w:hAnsi="Times New Roman"/>
                <w:i/>
                <w:sz w:val="24"/>
                <w:szCs w:val="24"/>
              </w:rPr>
              <w:t>(по пять груш — по пяти груш).</w:t>
            </w:r>
            <w:proofErr w:type="gramEnd"/>
          </w:p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Правильное построение словосочетаний по типу управления </w:t>
            </w:r>
            <w:r w:rsidRPr="004E6BBE">
              <w:rPr>
                <w:rFonts w:ascii="Times New Roman" w:eastAsia="Calibri" w:hAnsi="Times New Roman"/>
                <w:i/>
                <w:sz w:val="24"/>
                <w:szCs w:val="24"/>
              </w:rPr>
              <w:t>(отзыв о книге — рецензия на книгу, обидеться на слово — обижен словами)</w:t>
            </w:r>
            <w:proofErr w:type="gramStart"/>
            <w:r w:rsidRPr="004E6BBE">
              <w:rPr>
                <w:rFonts w:ascii="Times New Roman" w:eastAsia="Calibri" w:hAnsi="Times New Roman"/>
                <w:i/>
                <w:sz w:val="24"/>
                <w:szCs w:val="24"/>
              </w:rPr>
              <w:t>.</w:t>
            </w: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равильноеупотребление предлогов </w:t>
            </w:r>
            <w:r w:rsidRPr="004E6BBE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о‚ по‚ </w:t>
            </w:r>
            <w:r w:rsidRPr="004E6BBE">
              <w:rPr>
                <w:rFonts w:ascii="Times New Roman" w:eastAsia="Calibri" w:hAnsi="Times New Roman"/>
                <w:i/>
                <w:sz w:val="24"/>
                <w:szCs w:val="24"/>
              </w:rPr>
              <w:lastRenderedPageBreak/>
              <w:t>из‚ с</w:t>
            </w: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 в составе словосочетания </w:t>
            </w:r>
            <w:r w:rsidRPr="004E6BBE">
              <w:rPr>
                <w:rFonts w:ascii="Times New Roman" w:eastAsia="Calibri" w:hAnsi="Times New Roman"/>
                <w:i/>
                <w:sz w:val="24"/>
                <w:szCs w:val="24"/>
              </w:rPr>
              <w:t>(приехать из Москвы — приехать с Урала).</w:t>
            </w:r>
          </w:p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Нормы употребления причастных и деепричастных оборотов‚ предложений с косвенной речью. </w:t>
            </w:r>
          </w:p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Типичные ошибки в построении сложных предложений: постановка рядом двух однозначных союзов (но </w:t>
            </w:r>
            <w:proofErr w:type="gramStart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proofErr w:type="gramEnd"/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 однако, что и будто, что и как будто)‚ повторение частицы бы в предложениях с союзами чтобы и если бы‚ введение в сложное предложение лишних указательных местоимений. Орфографический и пунктуационный практикум</w:t>
            </w:r>
          </w:p>
        </w:tc>
        <w:tc>
          <w:tcPr>
            <w:tcW w:w="4292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lastRenderedPageBreak/>
              <w:t xml:space="preserve">- объяснять управление предлогов </w:t>
            </w:r>
            <w:proofErr w:type="gramStart"/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>благодаря</w:t>
            </w:r>
            <w:proofErr w:type="gramEnd"/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>, согласно, вопреки; употребление предлогов о‚ по‚ из‚ с в составе словосочетания‚ употребление предлога по с количественными числительными в словосочетаниях с распределительным значением;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- построение простых предложений с причастными и деепричастными оборотами‚ предложений с косвенной речью‚ сложных предложений разных видов; 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- распознавать типичные ошибки в </w:t>
            </w: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lastRenderedPageBreak/>
              <w:t>построении сложных предложений;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-редактировать предложения с целью исправления синтаксических и грамматических ошибок; 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>-использовать толковые, в том числе мультимедийные, словари для определения лексического значения слова и особенностей его употребления;</w:t>
            </w:r>
          </w:p>
        </w:tc>
      </w:tr>
      <w:tr w:rsidR="00072140" w:rsidRPr="004E6BBE" w:rsidTr="00072140">
        <w:trPr>
          <w:gridAfter w:val="1"/>
          <w:wAfter w:w="20" w:type="dxa"/>
          <w:trHeight w:val="2086"/>
          <w:jc w:val="center"/>
        </w:trPr>
        <w:tc>
          <w:tcPr>
            <w:tcW w:w="707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Речевой этикет в деловом общении. Правила сетевого этикета</w:t>
            </w:r>
          </w:p>
        </w:tc>
        <w:tc>
          <w:tcPr>
            <w:tcW w:w="600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07214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60" w:type="dxa"/>
            <w:gridSpan w:val="3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22.02</w:t>
            </w:r>
          </w:p>
        </w:tc>
        <w:tc>
          <w:tcPr>
            <w:tcW w:w="5811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Этические нормы, правила этикета </w:t>
            </w:r>
            <w:proofErr w:type="gramStart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интернет-дискуссии</w:t>
            </w:r>
            <w:proofErr w:type="gramEnd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, интернет-полемики. Этикетное речевое поведение в ситуациях делового общения. Орфографический и пунктуационный практикум</w:t>
            </w:r>
          </w:p>
          <w:p w:rsidR="00072140" w:rsidRPr="004E6BBE" w:rsidRDefault="00072140" w:rsidP="004E6BBE">
            <w:pPr>
              <w:spacing w:after="0" w:line="240" w:lineRule="auto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Этика и этикет в электронной среде общения. Понятие </w:t>
            </w:r>
            <w:proofErr w:type="spellStart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нетикета</w:t>
            </w:r>
            <w:proofErr w:type="spellEnd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.  Ключевые слова раздела. Обобщение материала</w:t>
            </w:r>
          </w:p>
        </w:tc>
        <w:tc>
          <w:tcPr>
            <w:tcW w:w="429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52" w:line="240" w:lineRule="auto"/>
              <w:ind w:left="148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- соблюдать нормы русского этикетного речевого поведения в ситуациях делового общения; </w:t>
            </w:r>
          </w:p>
          <w:p w:rsidR="00072140" w:rsidRPr="004E6BBE" w:rsidRDefault="00072140" w:rsidP="004E6BBE">
            <w:pPr>
              <w:spacing w:after="52" w:line="240" w:lineRule="auto"/>
              <w:ind w:left="148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>- использовать в общении этикетные речевые тактики и приемы‚ помогающие противостоять речевой агрессии;</w:t>
            </w:r>
          </w:p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- понимать активные процессы в современном русском речевом этикете.</w:t>
            </w:r>
          </w:p>
        </w:tc>
      </w:tr>
      <w:tr w:rsidR="004E6BBE" w:rsidRPr="004E6BBE" w:rsidTr="00072140">
        <w:trPr>
          <w:gridAfter w:val="1"/>
          <w:wAfter w:w="20" w:type="dxa"/>
          <w:trHeight w:val="20"/>
          <w:jc w:val="center"/>
        </w:trPr>
        <w:tc>
          <w:tcPr>
            <w:tcW w:w="15144" w:type="dxa"/>
            <w:gridSpan w:val="10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E6BBE" w:rsidRPr="004E6BBE" w:rsidRDefault="004E6BBE" w:rsidP="004E6BBE">
            <w:pPr>
              <w:spacing w:before="24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b/>
                <w:sz w:val="24"/>
                <w:szCs w:val="24"/>
              </w:rPr>
              <w:t>Раздел 3. Речь. Текст (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8</w:t>
            </w:r>
            <w:r w:rsidRPr="004E6BBE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часов)</w:t>
            </w:r>
          </w:p>
          <w:p w:rsidR="004E6BBE" w:rsidRPr="004E6BBE" w:rsidRDefault="004E6BBE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72140" w:rsidRPr="004E6BBE" w:rsidTr="00072140">
        <w:trPr>
          <w:gridAfter w:val="1"/>
          <w:wAfter w:w="20" w:type="dxa"/>
          <w:trHeight w:val="1750"/>
          <w:jc w:val="center"/>
        </w:trPr>
        <w:tc>
          <w:tcPr>
            <w:tcW w:w="707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Русский язык в Интернете. Виды преобразования текста</w:t>
            </w:r>
          </w:p>
        </w:tc>
        <w:tc>
          <w:tcPr>
            <w:tcW w:w="63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01.03</w:t>
            </w:r>
          </w:p>
        </w:tc>
        <w:tc>
          <w:tcPr>
            <w:tcW w:w="5811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Русский язык в Интернете. Правила информационной безопасности при общении в социальных сетях. Контактное и </w:t>
            </w:r>
            <w:proofErr w:type="spellStart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дистантное</w:t>
            </w:r>
            <w:proofErr w:type="spellEnd"/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 общение. Этикет </w:t>
            </w:r>
            <w:proofErr w:type="gramStart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интернет-переписки</w:t>
            </w:r>
            <w:proofErr w:type="gramEnd"/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. Текст как единица языка и речи. </w:t>
            </w:r>
          </w:p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Виды преобразования текстов: аннотация. </w:t>
            </w:r>
          </w:p>
          <w:p w:rsidR="00072140" w:rsidRPr="004E6BBE" w:rsidRDefault="00072140" w:rsidP="004E6BBE">
            <w:pPr>
              <w:spacing w:after="0" w:line="240" w:lineRule="auto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Виды преобразования текстов: конспект.  Использование графиков, диаграмм, схем для </w:t>
            </w:r>
            <w:r w:rsidRPr="004E6BB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представления информации.  Орфографический и пунктуационный практикум </w:t>
            </w:r>
          </w:p>
        </w:tc>
        <w:tc>
          <w:tcPr>
            <w:tcW w:w="429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lastRenderedPageBreak/>
              <w:t xml:space="preserve">владеть правилами информационной безопасности при общении в социальных сетях; 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- уместно использовать коммуникативные стратегии и тактики при контактном общении: убеждение, комплимент, </w:t>
            </w: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lastRenderedPageBreak/>
              <w:t xml:space="preserve">уговаривание, похвала, </w:t>
            </w:r>
            <w:proofErr w:type="spellStart"/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>самопрезентация</w:t>
            </w:r>
            <w:proofErr w:type="spellEnd"/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, просьба, принесение извинений и др.;  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- уместно использовать коммуникативные стратегии и тактики при </w:t>
            </w:r>
            <w:proofErr w:type="spellStart"/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>дистантном</w:t>
            </w:r>
            <w:proofErr w:type="spellEnd"/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общении: сохранение инициативы в диалоге, уклонение от инициативы, завершение диалога и др.; 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-владеть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 (аннотация, конспект); 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>-использовать графики, диаграммы, схемы для представления информации;</w:t>
            </w:r>
          </w:p>
        </w:tc>
      </w:tr>
      <w:tr w:rsidR="00072140" w:rsidRPr="004E6BBE" w:rsidTr="00072140">
        <w:trPr>
          <w:gridAfter w:val="1"/>
          <w:wAfter w:w="20" w:type="dxa"/>
          <w:trHeight w:val="20"/>
          <w:jc w:val="center"/>
        </w:trPr>
        <w:tc>
          <w:tcPr>
            <w:tcW w:w="707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Разговорная речь.  Анекдот, шутка</w:t>
            </w:r>
          </w:p>
        </w:tc>
        <w:tc>
          <w:tcPr>
            <w:tcW w:w="63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15.03</w:t>
            </w:r>
          </w:p>
        </w:tc>
        <w:tc>
          <w:tcPr>
            <w:tcW w:w="5811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Функциональные разновидности языка. Разговорная речь. Анекдот, шутка. Орфографический и пунктуационный</w:t>
            </w:r>
          </w:p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практикум</w:t>
            </w:r>
          </w:p>
        </w:tc>
        <w:tc>
          <w:tcPr>
            <w:tcW w:w="4290" w:type="dxa"/>
            <w:gridSpan w:val="2"/>
            <w:vMerge w:val="restart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>- анализировать структурные элементы и языковые особенности анекдота, шутки; уместно использовать жанры разговорной речи в ситуациях неформального общения;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- анализировать структурные элементы и языковые особенности делового письма; создавать деловые письма; 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- создавать тексты как результат проектной (исследовательской) деятельности; оформлять реферат в </w:t>
            </w: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lastRenderedPageBreak/>
              <w:t xml:space="preserve">письменной форме и представлять его в устной форме; </w:t>
            </w:r>
          </w:p>
          <w:p w:rsidR="00072140" w:rsidRPr="004E6BBE" w:rsidRDefault="00072140" w:rsidP="004E6BBE">
            <w:pPr>
              <w:spacing w:after="52" w:line="240" w:lineRule="auto"/>
              <w:ind w:left="148" w:hanging="10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>- строить устные учебно-научные сообщения (ответы на уроке) различных видов, рецензию на проектную работу одноклассника, доклад; принимать участие в учебно-научной дискуссии;</w:t>
            </w:r>
          </w:p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- анализировать и создавать тексты публицистических жанров (проблемный очерк).</w:t>
            </w:r>
          </w:p>
        </w:tc>
      </w:tr>
      <w:tr w:rsidR="00072140" w:rsidRPr="004E6BBE" w:rsidTr="00072140">
        <w:trPr>
          <w:gridAfter w:val="1"/>
          <w:wAfter w:w="20" w:type="dxa"/>
          <w:trHeight w:val="20"/>
          <w:jc w:val="center"/>
        </w:trPr>
        <w:tc>
          <w:tcPr>
            <w:tcW w:w="707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Официально-деловой стиль. Деловое письмо</w:t>
            </w:r>
          </w:p>
        </w:tc>
        <w:tc>
          <w:tcPr>
            <w:tcW w:w="63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05.04</w:t>
            </w:r>
          </w:p>
        </w:tc>
        <w:tc>
          <w:tcPr>
            <w:tcW w:w="5811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Официально-деловой стиль. Деловое письмо, его структурные элементы и языковые особенности.  Орфографический и пунктуационный практикум</w:t>
            </w:r>
          </w:p>
        </w:tc>
        <w:tc>
          <w:tcPr>
            <w:tcW w:w="4290" w:type="dxa"/>
            <w:gridSpan w:val="2"/>
            <w:vMerge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72140" w:rsidRPr="004E6BBE" w:rsidTr="00072140">
        <w:trPr>
          <w:gridAfter w:val="1"/>
          <w:wAfter w:w="20" w:type="dxa"/>
          <w:trHeight w:val="20"/>
          <w:jc w:val="center"/>
        </w:trPr>
        <w:tc>
          <w:tcPr>
            <w:tcW w:w="707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Научно-учебный стиль. Доклад, сообщение</w:t>
            </w:r>
          </w:p>
        </w:tc>
        <w:tc>
          <w:tcPr>
            <w:tcW w:w="63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12.04</w:t>
            </w:r>
          </w:p>
        </w:tc>
        <w:tc>
          <w:tcPr>
            <w:tcW w:w="5811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Учебно-научный стиль. Доклад, сообщение. Речь оппонента на защите проекта. Орфографический и пунктуационный практикум</w:t>
            </w:r>
          </w:p>
        </w:tc>
        <w:tc>
          <w:tcPr>
            <w:tcW w:w="4290" w:type="dxa"/>
            <w:gridSpan w:val="2"/>
            <w:vMerge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72140" w:rsidRPr="004E6BBE" w:rsidTr="00072140">
        <w:trPr>
          <w:gridAfter w:val="1"/>
          <w:wAfter w:w="20" w:type="dxa"/>
          <w:trHeight w:val="20"/>
          <w:jc w:val="center"/>
        </w:trPr>
        <w:tc>
          <w:tcPr>
            <w:tcW w:w="707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Публицистический стиль. Проблемный очерк.</w:t>
            </w:r>
          </w:p>
        </w:tc>
        <w:tc>
          <w:tcPr>
            <w:tcW w:w="63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19.04</w:t>
            </w:r>
          </w:p>
        </w:tc>
        <w:tc>
          <w:tcPr>
            <w:tcW w:w="5811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Публицистический стиль. Проблемный очерк. Орфографический и пунктуационный практикум</w:t>
            </w:r>
          </w:p>
        </w:tc>
        <w:tc>
          <w:tcPr>
            <w:tcW w:w="4290" w:type="dxa"/>
            <w:gridSpan w:val="2"/>
            <w:vMerge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72140" w:rsidRPr="004E6BBE" w:rsidTr="00072140">
        <w:trPr>
          <w:gridAfter w:val="1"/>
          <w:wAfter w:w="20" w:type="dxa"/>
          <w:trHeight w:val="1380"/>
          <w:jc w:val="center"/>
        </w:trPr>
        <w:tc>
          <w:tcPr>
            <w:tcW w:w="707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Язык художественной литературы. Прецедентные тексты </w:t>
            </w:r>
          </w:p>
        </w:tc>
        <w:tc>
          <w:tcPr>
            <w:tcW w:w="63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</w:t>
            </w:r>
          </w:p>
        </w:tc>
        <w:tc>
          <w:tcPr>
            <w:tcW w:w="5811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Язык художественной литературы. Диалогичность в художественном  произведении. Текст и </w:t>
            </w:r>
            <w:proofErr w:type="spellStart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интертекст</w:t>
            </w:r>
            <w:proofErr w:type="spellEnd"/>
          </w:p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Афоризмы. Прецедентные тексты. Орфографический и пунктуационный практикум. </w:t>
            </w:r>
          </w:p>
          <w:p w:rsidR="00072140" w:rsidRPr="004E6BBE" w:rsidRDefault="00072140" w:rsidP="004E6BBE">
            <w:pPr>
              <w:spacing w:after="0" w:line="240" w:lineRule="auto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Ключевые слова раздела. Обобщение материала</w:t>
            </w:r>
          </w:p>
        </w:tc>
        <w:tc>
          <w:tcPr>
            <w:tcW w:w="4290" w:type="dxa"/>
            <w:gridSpan w:val="2"/>
            <w:vMerge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72140" w:rsidRPr="004E6BBE" w:rsidTr="00072140">
        <w:trPr>
          <w:gridAfter w:val="1"/>
          <w:wAfter w:w="20" w:type="dxa"/>
          <w:trHeight w:val="20"/>
          <w:jc w:val="center"/>
        </w:trPr>
        <w:tc>
          <w:tcPr>
            <w:tcW w:w="707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Защита проектов по изученному (</w:t>
            </w:r>
            <w:proofErr w:type="spellStart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представле</w:t>
            </w:r>
            <w:proofErr w:type="spellEnd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proofErr w:type="gramEnd"/>
          </w:p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E6BBE">
              <w:rPr>
                <w:rFonts w:ascii="Times New Roman" w:eastAsia="Calibri" w:hAnsi="Times New Roman"/>
                <w:sz w:val="24"/>
                <w:szCs w:val="24"/>
              </w:rPr>
              <w:t>ние</w:t>
            </w:r>
            <w:proofErr w:type="spellEnd"/>
            <w:r w:rsidRPr="004E6BBE">
              <w:rPr>
                <w:rFonts w:ascii="Times New Roman" w:eastAsia="Calibri" w:hAnsi="Times New Roman"/>
                <w:sz w:val="24"/>
                <w:szCs w:val="24"/>
              </w:rPr>
              <w:t xml:space="preserve"> проектов, результатов исследовательской работы)</w:t>
            </w:r>
            <w:proofErr w:type="gramEnd"/>
          </w:p>
        </w:tc>
        <w:tc>
          <w:tcPr>
            <w:tcW w:w="63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</w:tcPr>
          <w:p w:rsidR="00072140" w:rsidRPr="004E6BBE" w:rsidRDefault="00072140" w:rsidP="00A87C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A87CBA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 w:rsidR="00DC1D0C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5811" w:type="dxa"/>
            <w:gridSpan w:val="2"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E6BBE">
              <w:rPr>
                <w:rFonts w:ascii="Times New Roman" w:eastAsia="Calibri" w:hAnsi="Times New Roman"/>
                <w:sz w:val="24"/>
                <w:szCs w:val="24"/>
              </w:rPr>
              <w:t>Презентация проектов.</w:t>
            </w:r>
          </w:p>
        </w:tc>
        <w:tc>
          <w:tcPr>
            <w:tcW w:w="4290" w:type="dxa"/>
            <w:gridSpan w:val="2"/>
            <w:vMerge/>
            <w:shd w:val="clear" w:color="auto" w:fill="auto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072140" w:rsidRPr="004E6BBE" w:rsidRDefault="00072140" w:rsidP="004E6B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4E6BBE" w:rsidRDefault="004E6BBE" w:rsidP="00A31937">
      <w:pPr>
        <w:rPr>
          <w:rFonts w:ascii="Times New Roman" w:hAnsi="Times New Roman"/>
          <w:sz w:val="24"/>
          <w:szCs w:val="24"/>
        </w:rPr>
      </w:pPr>
    </w:p>
    <w:p w:rsidR="00072140" w:rsidRDefault="00072140" w:rsidP="00A31937">
      <w:pPr>
        <w:rPr>
          <w:rFonts w:ascii="Times New Roman" w:hAnsi="Times New Roman"/>
          <w:sz w:val="24"/>
          <w:szCs w:val="24"/>
        </w:rPr>
      </w:pPr>
    </w:p>
    <w:p w:rsidR="005E3563" w:rsidRPr="005E3563" w:rsidRDefault="005E3563" w:rsidP="005E35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E3563">
        <w:rPr>
          <w:rFonts w:ascii="Times New Roman" w:hAnsi="Times New Roman"/>
          <w:sz w:val="28"/>
          <w:szCs w:val="28"/>
          <w:lang w:eastAsia="ru-RU"/>
        </w:rPr>
        <w:t>СОГЛАСОВАНО</w:t>
      </w:r>
    </w:p>
    <w:p w:rsidR="005E3563" w:rsidRPr="005E3563" w:rsidRDefault="005E3563" w:rsidP="005E35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E3563">
        <w:rPr>
          <w:rFonts w:ascii="Times New Roman" w:hAnsi="Times New Roman"/>
          <w:sz w:val="28"/>
          <w:szCs w:val="28"/>
          <w:lang w:eastAsia="ru-RU"/>
        </w:rPr>
        <w:t>Протокол заседания</w:t>
      </w:r>
    </w:p>
    <w:p w:rsidR="005E3563" w:rsidRPr="005E3563" w:rsidRDefault="005E3563" w:rsidP="005E35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E3563">
        <w:rPr>
          <w:rFonts w:ascii="Times New Roman" w:hAnsi="Times New Roman"/>
          <w:sz w:val="28"/>
          <w:szCs w:val="28"/>
          <w:lang w:eastAsia="ru-RU"/>
        </w:rPr>
        <w:t>методического совета</w:t>
      </w:r>
      <w:bookmarkStart w:id="0" w:name="_GoBack"/>
      <w:bookmarkEnd w:id="0"/>
    </w:p>
    <w:p w:rsidR="005E3563" w:rsidRPr="005E3563" w:rsidRDefault="005E3563" w:rsidP="005E35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E3563">
        <w:rPr>
          <w:rFonts w:ascii="Times New Roman" w:hAnsi="Times New Roman"/>
          <w:sz w:val="28"/>
          <w:szCs w:val="28"/>
          <w:lang w:eastAsia="ru-RU"/>
        </w:rPr>
        <w:t xml:space="preserve">МБОУ </w:t>
      </w:r>
      <w:proofErr w:type="spellStart"/>
      <w:r w:rsidRPr="005E3563">
        <w:rPr>
          <w:rFonts w:ascii="Times New Roman" w:hAnsi="Times New Roman"/>
          <w:sz w:val="28"/>
          <w:szCs w:val="28"/>
          <w:lang w:eastAsia="ru-RU"/>
        </w:rPr>
        <w:t>Россошанской</w:t>
      </w:r>
      <w:proofErr w:type="spellEnd"/>
      <w:r w:rsidRPr="005E3563">
        <w:rPr>
          <w:rFonts w:ascii="Times New Roman" w:hAnsi="Times New Roman"/>
          <w:sz w:val="28"/>
          <w:szCs w:val="28"/>
          <w:lang w:eastAsia="ru-RU"/>
        </w:rPr>
        <w:t xml:space="preserve"> ООШ</w:t>
      </w:r>
    </w:p>
    <w:p w:rsidR="005E3563" w:rsidRPr="005E3563" w:rsidRDefault="005E3563" w:rsidP="005E35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E3563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Pr="005E3563">
        <w:rPr>
          <w:rFonts w:ascii="Times New Roman" w:hAnsi="Times New Roman"/>
          <w:sz w:val="28"/>
          <w:szCs w:val="28"/>
          <w:u w:val="single"/>
          <w:lang w:eastAsia="ru-RU"/>
        </w:rPr>
        <w:t xml:space="preserve">26.08.2020 года  </w:t>
      </w:r>
      <w:r w:rsidRPr="005E3563">
        <w:rPr>
          <w:rFonts w:ascii="Times New Roman" w:hAnsi="Times New Roman"/>
          <w:sz w:val="28"/>
          <w:szCs w:val="28"/>
          <w:lang w:eastAsia="ru-RU"/>
        </w:rPr>
        <w:t>№ 1</w:t>
      </w:r>
    </w:p>
    <w:p w:rsidR="005E3563" w:rsidRPr="005E3563" w:rsidRDefault="005E3563" w:rsidP="005E35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E3563">
        <w:rPr>
          <w:rFonts w:ascii="Times New Roman" w:hAnsi="Times New Roman"/>
          <w:sz w:val="28"/>
          <w:szCs w:val="28"/>
          <w:lang w:eastAsia="ru-RU"/>
        </w:rPr>
        <w:t>Председатель МС</w:t>
      </w:r>
    </w:p>
    <w:p w:rsidR="005E3563" w:rsidRPr="005E3563" w:rsidRDefault="005E3563" w:rsidP="005E35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E3563">
        <w:rPr>
          <w:rFonts w:ascii="Times New Roman" w:hAnsi="Times New Roman"/>
          <w:sz w:val="28"/>
          <w:szCs w:val="28"/>
          <w:lang w:eastAsia="ru-RU"/>
        </w:rPr>
        <w:t>__________ Медведева И.А.</w:t>
      </w:r>
    </w:p>
    <w:p w:rsidR="005E3563" w:rsidRPr="005E3563" w:rsidRDefault="005E3563" w:rsidP="005E35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E3563" w:rsidRPr="005E3563" w:rsidRDefault="005E3563" w:rsidP="005E35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E3563" w:rsidRPr="005E3563" w:rsidRDefault="005E3563" w:rsidP="005E356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E3563" w:rsidRPr="005E3563" w:rsidRDefault="005E3563" w:rsidP="005E356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356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СОГЛАСОВАНО</w:t>
      </w:r>
    </w:p>
    <w:p w:rsidR="005E3563" w:rsidRPr="005E3563" w:rsidRDefault="005E3563" w:rsidP="005E35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E3563">
        <w:rPr>
          <w:rFonts w:ascii="Times New Roman" w:hAnsi="Times New Roman"/>
          <w:sz w:val="28"/>
          <w:szCs w:val="28"/>
          <w:lang w:eastAsia="ru-RU"/>
        </w:rPr>
        <w:t>Зам. директора по УР</w:t>
      </w:r>
    </w:p>
    <w:p w:rsidR="005E3563" w:rsidRPr="005E3563" w:rsidRDefault="005E3563" w:rsidP="005E35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E3563">
        <w:rPr>
          <w:rFonts w:ascii="Times New Roman" w:hAnsi="Times New Roman"/>
          <w:sz w:val="28"/>
          <w:szCs w:val="28"/>
          <w:lang w:eastAsia="ru-RU"/>
        </w:rPr>
        <w:t>_________ Ананьева О.П.</w:t>
      </w:r>
    </w:p>
    <w:p w:rsidR="005E3563" w:rsidRPr="005E3563" w:rsidRDefault="005E3563" w:rsidP="005E356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5E3563">
        <w:rPr>
          <w:rFonts w:ascii="Times New Roman" w:hAnsi="Times New Roman"/>
          <w:sz w:val="28"/>
          <w:szCs w:val="28"/>
          <w:u w:val="single"/>
          <w:lang w:eastAsia="ru-RU"/>
        </w:rPr>
        <w:t>26.08.2020 год.</w:t>
      </w:r>
    </w:p>
    <w:p w:rsidR="00072140" w:rsidRDefault="00072140" w:rsidP="00A31937">
      <w:pPr>
        <w:rPr>
          <w:rFonts w:ascii="Times New Roman" w:hAnsi="Times New Roman"/>
          <w:sz w:val="24"/>
          <w:szCs w:val="24"/>
        </w:rPr>
      </w:pPr>
    </w:p>
    <w:p w:rsidR="00072140" w:rsidRDefault="00072140" w:rsidP="00A31937">
      <w:pPr>
        <w:rPr>
          <w:rFonts w:ascii="Times New Roman" w:hAnsi="Times New Roman"/>
          <w:sz w:val="24"/>
          <w:szCs w:val="24"/>
        </w:rPr>
      </w:pPr>
    </w:p>
    <w:p w:rsidR="00072140" w:rsidRDefault="00072140" w:rsidP="00A31937">
      <w:pPr>
        <w:rPr>
          <w:rFonts w:ascii="Times New Roman" w:hAnsi="Times New Roman"/>
          <w:sz w:val="24"/>
          <w:szCs w:val="24"/>
        </w:rPr>
      </w:pPr>
    </w:p>
    <w:p w:rsidR="00072140" w:rsidRDefault="00072140" w:rsidP="00A31937">
      <w:pPr>
        <w:rPr>
          <w:rFonts w:ascii="Times New Roman" w:hAnsi="Times New Roman"/>
          <w:sz w:val="24"/>
          <w:szCs w:val="24"/>
        </w:rPr>
      </w:pPr>
    </w:p>
    <w:p w:rsidR="00072140" w:rsidRDefault="00072140" w:rsidP="00A31937">
      <w:pPr>
        <w:rPr>
          <w:rFonts w:ascii="Times New Roman" w:hAnsi="Times New Roman"/>
          <w:sz w:val="24"/>
          <w:szCs w:val="24"/>
        </w:rPr>
      </w:pPr>
    </w:p>
    <w:p w:rsidR="00072140" w:rsidRDefault="00072140" w:rsidP="00A31937">
      <w:pPr>
        <w:rPr>
          <w:rFonts w:ascii="Times New Roman" w:hAnsi="Times New Roman"/>
          <w:sz w:val="24"/>
          <w:szCs w:val="24"/>
        </w:rPr>
      </w:pPr>
    </w:p>
    <w:p w:rsidR="00072140" w:rsidRDefault="00072140" w:rsidP="00A31937">
      <w:pPr>
        <w:rPr>
          <w:rFonts w:ascii="Times New Roman" w:hAnsi="Times New Roman"/>
          <w:sz w:val="24"/>
          <w:szCs w:val="24"/>
        </w:rPr>
      </w:pPr>
    </w:p>
    <w:p w:rsidR="00072140" w:rsidRDefault="00072140" w:rsidP="00A31937">
      <w:pPr>
        <w:rPr>
          <w:rFonts w:ascii="Times New Roman" w:hAnsi="Times New Roman"/>
          <w:sz w:val="24"/>
          <w:szCs w:val="24"/>
        </w:rPr>
      </w:pPr>
    </w:p>
    <w:p w:rsidR="00072140" w:rsidRDefault="00072140" w:rsidP="00A31937">
      <w:pPr>
        <w:rPr>
          <w:rFonts w:ascii="Times New Roman" w:hAnsi="Times New Roman"/>
          <w:sz w:val="24"/>
          <w:szCs w:val="24"/>
        </w:rPr>
      </w:pPr>
    </w:p>
    <w:p w:rsidR="0044626C" w:rsidRPr="00394568" w:rsidRDefault="0044626C" w:rsidP="00A31937">
      <w:pPr>
        <w:rPr>
          <w:rFonts w:ascii="Times New Roman" w:hAnsi="Times New Roman"/>
          <w:sz w:val="24"/>
          <w:szCs w:val="24"/>
        </w:rPr>
      </w:pPr>
    </w:p>
    <w:sectPr w:rsidR="0044626C" w:rsidRPr="00394568" w:rsidSect="00394568">
      <w:pgSz w:w="16838" w:h="11906" w:orient="landscape"/>
      <w:pgMar w:top="850" w:right="1134" w:bottom="170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2A1A"/>
    <w:rsid w:val="00072140"/>
    <w:rsid w:val="001E1400"/>
    <w:rsid w:val="00285029"/>
    <w:rsid w:val="00394568"/>
    <w:rsid w:val="0044626C"/>
    <w:rsid w:val="00485D15"/>
    <w:rsid w:val="004E6BBE"/>
    <w:rsid w:val="0051638B"/>
    <w:rsid w:val="005A15C5"/>
    <w:rsid w:val="005C0DEF"/>
    <w:rsid w:val="005E3563"/>
    <w:rsid w:val="00601FB0"/>
    <w:rsid w:val="006736F1"/>
    <w:rsid w:val="006B5EEB"/>
    <w:rsid w:val="00761EE0"/>
    <w:rsid w:val="008128E5"/>
    <w:rsid w:val="00853AC8"/>
    <w:rsid w:val="008B0EC4"/>
    <w:rsid w:val="00A31937"/>
    <w:rsid w:val="00A87CBA"/>
    <w:rsid w:val="00BB2A1A"/>
    <w:rsid w:val="00DC1D0C"/>
    <w:rsid w:val="00E62FA2"/>
    <w:rsid w:val="00F93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A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FA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A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9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101C3-5402-4423-8293-073E254CD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21</Pages>
  <Words>7619</Words>
  <Characters>43434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2005-08-16T20:18:00Z</cp:lastPrinted>
  <dcterms:created xsi:type="dcterms:W3CDTF">2018-01-09T08:35:00Z</dcterms:created>
  <dcterms:modified xsi:type="dcterms:W3CDTF">2020-09-10T00:08:00Z</dcterms:modified>
</cp:coreProperties>
</file>